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03" w:rsidRDefault="00F132E6" w:rsidP="00221654">
      <w:pPr>
        <w:spacing w:after="0" w:line="240" w:lineRule="auto"/>
        <w:jc w:val="center"/>
        <w:rPr>
          <w:rFonts w:ascii="Bahnschrift Condensed" w:hAnsi="Bahnschrift Condensed"/>
          <w:sz w:val="44"/>
          <w:szCs w:val="44"/>
          <w:lang w:val="es-AR"/>
        </w:rPr>
      </w:pPr>
      <w:r w:rsidRPr="00221654">
        <w:rPr>
          <w:rFonts w:ascii="Bahnschrift Condensed" w:hAnsi="Bahnschrift Condensed"/>
          <w:sz w:val="44"/>
          <w:szCs w:val="44"/>
          <w:lang w:val="es-AR"/>
        </w:rPr>
        <w:t xml:space="preserve">Concurso </w:t>
      </w:r>
      <w:proofErr w:type="spellStart"/>
      <w:r>
        <w:rPr>
          <w:rFonts w:ascii="Bahnschrift Condensed" w:hAnsi="Bahnschrift Condensed"/>
          <w:sz w:val="44"/>
          <w:szCs w:val="44"/>
          <w:lang w:val="es-AR"/>
        </w:rPr>
        <w:t>semi</w:t>
      </w:r>
      <w:r w:rsidRPr="00221654">
        <w:rPr>
          <w:rFonts w:ascii="Bahnschrift Condensed" w:hAnsi="Bahnschrift Condensed"/>
          <w:sz w:val="44"/>
          <w:szCs w:val="44"/>
          <w:lang w:val="es-AR"/>
        </w:rPr>
        <w:t>abierto</w:t>
      </w:r>
      <w:proofErr w:type="spellEnd"/>
      <w:r>
        <w:rPr>
          <w:rFonts w:ascii="Bahnschrift Condensed" w:hAnsi="Bahnschrift Condensed"/>
          <w:sz w:val="44"/>
          <w:szCs w:val="44"/>
          <w:lang w:val="es-AR"/>
        </w:rPr>
        <w:t xml:space="preserve"> d</w:t>
      </w:r>
      <w:r w:rsidRPr="00221654">
        <w:rPr>
          <w:rFonts w:ascii="Bahnschrift Condensed" w:hAnsi="Bahnschrift Condensed"/>
          <w:sz w:val="44"/>
          <w:szCs w:val="44"/>
          <w:lang w:val="es-AR"/>
        </w:rPr>
        <w:t>e antecedentes y oposición</w:t>
      </w:r>
      <w:r>
        <w:rPr>
          <w:rFonts w:ascii="Bahnschrift Condensed" w:hAnsi="Bahnschrift Condensed"/>
          <w:sz w:val="44"/>
          <w:szCs w:val="44"/>
          <w:lang w:val="es-AR"/>
        </w:rPr>
        <w:t xml:space="preserve"> </w:t>
      </w:r>
      <w:r w:rsidRPr="00221654">
        <w:rPr>
          <w:rFonts w:ascii="Bahnschrift Condensed" w:hAnsi="Bahnschrift Condensed"/>
          <w:sz w:val="44"/>
          <w:szCs w:val="44"/>
          <w:lang w:val="es-AR"/>
        </w:rPr>
        <w:t xml:space="preserve">Escuela de </w:t>
      </w:r>
      <w:r>
        <w:rPr>
          <w:rFonts w:ascii="Bahnschrift Condensed" w:hAnsi="Bahnschrift Condensed"/>
          <w:sz w:val="44"/>
          <w:szCs w:val="44"/>
          <w:lang w:val="es-AR"/>
        </w:rPr>
        <w:t>Cultura Religiosa y P</w:t>
      </w:r>
      <w:r w:rsidRPr="00221654">
        <w:rPr>
          <w:rFonts w:ascii="Bahnschrift Condensed" w:hAnsi="Bahnschrift Condensed"/>
          <w:sz w:val="44"/>
          <w:szCs w:val="44"/>
          <w:lang w:val="es-AR"/>
        </w:rPr>
        <w:t>astoral</w:t>
      </w:r>
    </w:p>
    <w:p w:rsidR="00221654" w:rsidRDefault="00221654" w:rsidP="00221654">
      <w:pPr>
        <w:spacing w:after="0" w:line="240" w:lineRule="auto"/>
        <w:jc w:val="both"/>
        <w:rPr>
          <w:rFonts w:ascii="Bahnschrift Condensed" w:hAnsi="Bahnschrift Condensed"/>
          <w:sz w:val="44"/>
          <w:szCs w:val="44"/>
          <w:lang w:val="es-AR"/>
        </w:rPr>
      </w:pPr>
    </w:p>
    <w:p w:rsidR="004E18B6" w:rsidRPr="00BA5DB6" w:rsidRDefault="004E18B6" w:rsidP="00BA5DB6">
      <w:pPr>
        <w:spacing w:after="0" w:line="240" w:lineRule="auto"/>
        <w:jc w:val="center"/>
        <w:rPr>
          <w:rFonts w:cstheme="minorHAnsi"/>
          <w:sz w:val="32"/>
          <w:szCs w:val="32"/>
          <w:lang w:val="es-AR"/>
        </w:rPr>
      </w:pPr>
      <w:r w:rsidRPr="00BA5DB6">
        <w:rPr>
          <w:rFonts w:cstheme="minorHAnsi"/>
          <w:sz w:val="32"/>
          <w:szCs w:val="32"/>
          <w:lang w:val="es-AR"/>
        </w:rPr>
        <w:t xml:space="preserve">Llamado: </w:t>
      </w:r>
      <w:r w:rsidR="00BA5DB6">
        <w:rPr>
          <w:rFonts w:cstheme="minorHAnsi"/>
          <w:sz w:val="32"/>
          <w:szCs w:val="32"/>
          <w:lang w:val="es-AR"/>
        </w:rPr>
        <w:t>R</w:t>
      </w:r>
      <w:r w:rsidR="00BA5DB6" w:rsidRPr="00BA5DB6">
        <w:rPr>
          <w:rFonts w:cstheme="minorHAnsi"/>
          <w:sz w:val="32"/>
          <w:szCs w:val="32"/>
          <w:lang w:val="es-AR"/>
        </w:rPr>
        <w:t>esolución</w:t>
      </w:r>
      <w:r w:rsidRPr="00BA5DB6">
        <w:rPr>
          <w:rFonts w:cstheme="minorHAnsi"/>
          <w:sz w:val="32"/>
          <w:szCs w:val="32"/>
          <w:lang w:val="es-AR"/>
        </w:rPr>
        <w:t xml:space="preserve"> CD N° 04/2019</w:t>
      </w:r>
    </w:p>
    <w:p w:rsidR="004E18B6" w:rsidRDefault="004E18B6" w:rsidP="004F536B">
      <w:pPr>
        <w:spacing w:after="0" w:line="360" w:lineRule="auto"/>
        <w:jc w:val="both"/>
        <w:rPr>
          <w:rFonts w:ascii="Times New Roman" w:hAnsi="Times New Roman" w:cs="Times New Roman"/>
          <w:sz w:val="24"/>
          <w:szCs w:val="24"/>
          <w:lang w:val="es-AR"/>
        </w:rPr>
      </w:pPr>
      <w:r>
        <w:rPr>
          <w:rFonts w:ascii="Times New Roman" w:hAnsi="Times New Roman" w:cs="Times New Roman"/>
          <w:sz w:val="24"/>
          <w:szCs w:val="24"/>
          <w:lang w:val="es-AR"/>
        </w:rPr>
        <w:t>L</w:t>
      </w:r>
      <w:r w:rsidRPr="004E18B6">
        <w:rPr>
          <w:rFonts w:ascii="Times New Roman" w:hAnsi="Times New Roman" w:cs="Times New Roman"/>
          <w:sz w:val="24"/>
          <w:szCs w:val="24"/>
          <w:lang w:val="es-AR"/>
        </w:rPr>
        <w:t xml:space="preserve">lamado a cubrir cargos de </w:t>
      </w:r>
      <w:r>
        <w:rPr>
          <w:rFonts w:ascii="Times New Roman" w:hAnsi="Times New Roman" w:cs="Times New Roman"/>
          <w:sz w:val="24"/>
          <w:szCs w:val="24"/>
          <w:lang w:val="es-AR"/>
        </w:rPr>
        <w:t xml:space="preserve">las materias formativas, </w:t>
      </w:r>
      <w:r w:rsidRPr="004E18B6">
        <w:rPr>
          <w:rFonts w:ascii="Times New Roman" w:hAnsi="Times New Roman" w:cs="Times New Roman"/>
          <w:sz w:val="24"/>
          <w:szCs w:val="24"/>
          <w:lang w:val="es-AR"/>
        </w:rPr>
        <w:t>a cargo de la Escuela de Cultura Religiosa</w:t>
      </w:r>
      <w:r w:rsidR="00E82928">
        <w:rPr>
          <w:rFonts w:ascii="Times New Roman" w:hAnsi="Times New Roman" w:cs="Times New Roman"/>
          <w:sz w:val="24"/>
          <w:szCs w:val="24"/>
          <w:lang w:val="es-AR"/>
        </w:rPr>
        <w:t xml:space="preserve"> y Pastoral</w:t>
      </w:r>
      <w:r w:rsidR="004F536B">
        <w:rPr>
          <w:rFonts w:ascii="Times New Roman" w:hAnsi="Times New Roman" w:cs="Times New Roman"/>
          <w:sz w:val="24"/>
          <w:szCs w:val="24"/>
          <w:lang w:val="es-AR"/>
        </w:rPr>
        <w:t xml:space="preserve"> Art. 2</w:t>
      </w:r>
    </w:p>
    <w:p w:rsidR="004E18B6" w:rsidRPr="00BA5DB6" w:rsidRDefault="00BA5DB6" w:rsidP="00BA5DB6">
      <w:pPr>
        <w:ind w:left="720"/>
        <w:jc w:val="center"/>
        <w:rPr>
          <w:bCs/>
          <w:sz w:val="28"/>
          <w:szCs w:val="28"/>
          <w:lang w:val="es-AR"/>
        </w:rPr>
      </w:pPr>
      <w:r w:rsidRPr="00BA5DB6">
        <w:rPr>
          <w:bCs/>
          <w:sz w:val="28"/>
          <w:szCs w:val="28"/>
          <w:lang w:val="es-AR"/>
        </w:rPr>
        <w:t>Asignaturas y categorías</w:t>
      </w:r>
      <w:r>
        <w:rPr>
          <w:bCs/>
          <w:sz w:val="28"/>
          <w:szCs w:val="28"/>
          <w:lang w:val="es-AR"/>
        </w:rPr>
        <w:t>:</w:t>
      </w:r>
    </w:p>
    <w:p w:rsidR="004E18B6" w:rsidRPr="004E18B6" w:rsidRDefault="004E18B6" w:rsidP="004E18B6">
      <w:pPr>
        <w:numPr>
          <w:ilvl w:val="0"/>
          <w:numId w:val="2"/>
        </w:numPr>
        <w:rPr>
          <w:lang w:val="es-AR"/>
        </w:rPr>
      </w:pPr>
      <w:r w:rsidRPr="000765F3">
        <w:rPr>
          <w:lang w:val="es-AR"/>
        </w:rPr>
        <w:t>ANTROPOLOGÍA: NUTRICIÓN, ADJUNTO</w:t>
      </w:r>
    </w:p>
    <w:p w:rsidR="004E18B6" w:rsidRPr="000765F3" w:rsidRDefault="004E18B6" w:rsidP="004E18B6">
      <w:pPr>
        <w:numPr>
          <w:ilvl w:val="0"/>
          <w:numId w:val="2"/>
        </w:numPr>
        <w:rPr>
          <w:lang w:val="es-AR"/>
        </w:rPr>
      </w:pPr>
      <w:r w:rsidRPr="000765F3">
        <w:rPr>
          <w:lang w:val="es-AR"/>
        </w:rPr>
        <w:t>F</w:t>
      </w:r>
      <w:r>
        <w:rPr>
          <w:lang w:val="es-AR"/>
        </w:rPr>
        <w:t xml:space="preserve">ILOSOFÍA:  LIC. EN ENFERMERÍA, </w:t>
      </w:r>
      <w:r w:rsidRPr="000765F3">
        <w:rPr>
          <w:lang w:val="es-AR"/>
        </w:rPr>
        <w:t>ASOCIADO</w:t>
      </w:r>
    </w:p>
    <w:p w:rsidR="004E18B6" w:rsidRPr="004E18B6" w:rsidRDefault="004E18B6" w:rsidP="004E18B6">
      <w:pPr>
        <w:numPr>
          <w:ilvl w:val="0"/>
          <w:numId w:val="2"/>
        </w:numPr>
        <w:rPr>
          <w:lang w:val="es-AR"/>
        </w:rPr>
      </w:pPr>
      <w:r w:rsidRPr="000765F3">
        <w:rPr>
          <w:lang w:val="es-AR"/>
        </w:rPr>
        <w:t>TEOLOGÍA FUNDAMENTAL: MEDICINA, ASOCIADO</w:t>
      </w:r>
    </w:p>
    <w:p w:rsidR="004E18B6" w:rsidRPr="004E18B6" w:rsidRDefault="004E18B6" w:rsidP="004E18B6">
      <w:pPr>
        <w:numPr>
          <w:ilvl w:val="0"/>
          <w:numId w:val="2"/>
        </w:numPr>
        <w:rPr>
          <w:lang w:val="es-AR"/>
        </w:rPr>
      </w:pPr>
      <w:r w:rsidRPr="000765F3">
        <w:rPr>
          <w:lang w:val="es-AR"/>
        </w:rPr>
        <w:t>TEOLOGÍA I: PSICOLOGÍA: ASOCIADO</w:t>
      </w:r>
    </w:p>
    <w:p w:rsidR="004E18B6" w:rsidRPr="000765F3" w:rsidRDefault="004E18B6" w:rsidP="004E18B6">
      <w:pPr>
        <w:numPr>
          <w:ilvl w:val="0"/>
          <w:numId w:val="2"/>
        </w:numPr>
        <w:rPr>
          <w:lang w:val="es-AR"/>
        </w:rPr>
      </w:pPr>
      <w:r w:rsidRPr="000765F3">
        <w:rPr>
          <w:lang w:val="es-AR"/>
        </w:rPr>
        <w:t>TEOLOGÍA I:  ALIMENTACION Y ENOLOGÍA, ADJUNTO</w:t>
      </w:r>
    </w:p>
    <w:p w:rsidR="004E18B6" w:rsidRPr="004E18B6" w:rsidRDefault="004E18B6" w:rsidP="004E18B6">
      <w:pPr>
        <w:numPr>
          <w:ilvl w:val="0"/>
          <w:numId w:val="2"/>
        </w:numPr>
        <w:rPr>
          <w:lang w:val="es-AR"/>
        </w:rPr>
      </w:pPr>
      <w:r w:rsidRPr="000765F3">
        <w:rPr>
          <w:lang w:val="es-AR"/>
        </w:rPr>
        <w:t>TEOLOGÍA I: EDUCACIÓN, ASOCIADO</w:t>
      </w:r>
    </w:p>
    <w:p w:rsidR="004E18B6" w:rsidRPr="004E18B6" w:rsidRDefault="004E18B6" w:rsidP="004E18B6">
      <w:pPr>
        <w:numPr>
          <w:ilvl w:val="0"/>
          <w:numId w:val="2"/>
        </w:numPr>
        <w:rPr>
          <w:lang w:val="es-AR"/>
        </w:rPr>
      </w:pPr>
      <w:r>
        <w:rPr>
          <w:lang w:val="es-AR"/>
        </w:rPr>
        <w:t>TEOLOGÍA I:  MARTILLERO</w:t>
      </w:r>
      <w:r w:rsidRPr="000765F3">
        <w:rPr>
          <w:lang w:val="es-AR"/>
        </w:rPr>
        <w:t>, ADJUNTO</w:t>
      </w:r>
    </w:p>
    <w:p w:rsidR="004E18B6" w:rsidRPr="000765F3" w:rsidRDefault="004E18B6" w:rsidP="004E18B6">
      <w:pPr>
        <w:numPr>
          <w:ilvl w:val="0"/>
          <w:numId w:val="2"/>
        </w:numPr>
        <w:rPr>
          <w:lang w:val="es-AR"/>
        </w:rPr>
      </w:pPr>
      <w:r>
        <w:rPr>
          <w:lang w:val="es-AR"/>
        </w:rPr>
        <w:t>FORMACION HUMANISTICA: AYUDANTE TERAPÉUTICO,</w:t>
      </w:r>
      <w:r w:rsidRPr="000765F3">
        <w:rPr>
          <w:lang w:val="es-AR"/>
        </w:rPr>
        <w:t xml:space="preserve"> ADJUNTO</w:t>
      </w:r>
    </w:p>
    <w:p w:rsidR="004E18B6" w:rsidRPr="004E18B6" w:rsidRDefault="004E18B6" w:rsidP="004E18B6">
      <w:pPr>
        <w:numPr>
          <w:ilvl w:val="0"/>
          <w:numId w:val="2"/>
        </w:numPr>
        <w:rPr>
          <w:lang w:val="es-AR"/>
        </w:rPr>
      </w:pPr>
      <w:r w:rsidRPr="000765F3">
        <w:rPr>
          <w:lang w:val="es-AR"/>
        </w:rPr>
        <w:t>SÍNTESIS TEOLÓGICA: NOTARIADO, ADJUNTO</w:t>
      </w:r>
    </w:p>
    <w:p w:rsidR="004E18B6" w:rsidRPr="000765F3" w:rsidRDefault="004E18B6" w:rsidP="004E18B6">
      <w:pPr>
        <w:numPr>
          <w:ilvl w:val="0"/>
          <w:numId w:val="2"/>
        </w:numPr>
        <w:rPr>
          <w:lang w:val="es-AR"/>
        </w:rPr>
      </w:pPr>
      <w:r w:rsidRPr="000765F3">
        <w:rPr>
          <w:lang w:val="es-AR"/>
        </w:rPr>
        <w:t>TEOLOGIA II: FARMACIA Y BIOQUÍMICA, ADJUNTO</w:t>
      </w:r>
    </w:p>
    <w:p w:rsidR="004E18B6" w:rsidRDefault="004E18B6" w:rsidP="004E18B6">
      <w:pPr>
        <w:numPr>
          <w:ilvl w:val="0"/>
          <w:numId w:val="2"/>
        </w:numPr>
        <w:rPr>
          <w:lang w:val="es-AR"/>
        </w:rPr>
      </w:pPr>
      <w:r w:rsidRPr="004E18B6">
        <w:rPr>
          <w:lang w:val="es-AR"/>
        </w:rPr>
        <w:t>TEOLOGÍA II: PSICOLOGÍA, ASOCIADO</w:t>
      </w:r>
    </w:p>
    <w:p w:rsidR="0006751E" w:rsidRPr="004E18B6" w:rsidRDefault="0006751E" w:rsidP="004E18B6">
      <w:pPr>
        <w:numPr>
          <w:ilvl w:val="0"/>
          <w:numId w:val="2"/>
        </w:numPr>
        <w:rPr>
          <w:lang w:val="es-AR"/>
        </w:rPr>
      </w:pPr>
      <w:r>
        <w:rPr>
          <w:lang w:val="es-AR"/>
        </w:rPr>
        <w:t>TEOLOGIA II: PSICOPEDAGOGÍA, FACULTAD DE EDUCIÓN, ADJUNTO</w:t>
      </w:r>
    </w:p>
    <w:p w:rsidR="004E18B6" w:rsidRPr="004E18B6" w:rsidRDefault="004E18B6" w:rsidP="004E18B6">
      <w:pPr>
        <w:numPr>
          <w:ilvl w:val="0"/>
          <w:numId w:val="2"/>
        </w:numPr>
        <w:rPr>
          <w:lang w:val="es-AR"/>
        </w:rPr>
      </w:pPr>
      <w:r w:rsidRPr="004E18B6">
        <w:rPr>
          <w:lang w:val="es-AR"/>
        </w:rPr>
        <w:t>TEOLOGÍA II:  MEDICINA, ASOCIADO</w:t>
      </w:r>
    </w:p>
    <w:p w:rsidR="004E18B6" w:rsidRPr="000765F3" w:rsidRDefault="004E18B6" w:rsidP="004E18B6">
      <w:pPr>
        <w:numPr>
          <w:ilvl w:val="0"/>
          <w:numId w:val="2"/>
        </w:numPr>
        <w:rPr>
          <w:lang w:val="es-AR"/>
        </w:rPr>
      </w:pPr>
      <w:r w:rsidRPr="004E18B6">
        <w:rPr>
          <w:lang w:val="es-AR"/>
        </w:rPr>
        <w:t>TEOLOGÍA II:  COMERCIO INTERNACIONAL, ASOCIADO</w:t>
      </w:r>
    </w:p>
    <w:p w:rsidR="004E18B6" w:rsidRPr="000765F3" w:rsidRDefault="004E18B6" w:rsidP="004E18B6">
      <w:pPr>
        <w:numPr>
          <w:ilvl w:val="0"/>
          <w:numId w:val="2"/>
        </w:numPr>
        <w:rPr>
          <w:lang w:val="es-AR"/>
        </w:rPr>
      </w:pPr>
      <w:r w:rsidRPr="004E18B6">
        <w:rPr>
          <w:lang w:val="es-AR"/>
        </w:rPr>
        <w:t>TEOLOGÍA II: ADMINITRACIÓN DE EMPRESAS, ADJUNTO</w:t>
      </w:r>
    </w:p>
    <w:p w:rsidR="004E18B6" w:rsidRPr="004E18B6" w:rsidRDefault="004E18B6" w:rsidP="004E18B6">
      <w:pPr>
        <w:numPr>
          <w:ilvl w:val="0"/>
          <w:numId w:val="2"/>
        </w:numPr>
        <w:rPr>
          <w:lang w:val="es-AR"/>
        </w:rPr>
      </w:pPr>
      <w:r w:rsidRPr="004E18B6">
        <w:rPr>
          <w:lang w:val="es-AR"/>
        </w:rPr>
        <w:t>TEOLOGÍA II: MARTILLERO PÚBLICO, ADJUNTO</w:t>
      </w:r>
    </w:p>
    <w:p w:rsidR="004E18B6" w:rsidRPr="000765F3" w:rsidRDefault="004E18B6" w:rsidP="004E18B6">
      <w:pPr>
        <w:numPr>
          <w:ilvl w:val="0"/>
          <w:numId w:val="2"/>
        </w:numPr>
        <w:rPr>
          <w:lang w:val="es-AR"/>
        </w:rPr>
      </w:pPr>
      <w:r w:rsidRPr="004E18B6">
        <w:rPr>
          <w:lang w:val="es-AR"/>
        </w:rPr>
        <w:t>DOCTRINA SOCIAL DE LA IGLESIA: NUTRICIÓN, ASOCIADO</w:t>
      </w:r>
    </w:p>
    <w:p w:rsidR="004E18B6" w:rsidRPr="000765F3" w:rsidRDefault="004E18B6" w:rsidP="004E18B6">
      <w:pPr>
        <w:numPr>
          <w:ilvl w:val="0"/>
          <w:numId w:val="2"/>
        </w:numPr>
        <w:rPr>
          <w:lang w:val="es-AR"/>
        </w:rPr>
      </w:pPr>
      <w:r w:rsidRPr="004E18B6">
        <w:rPr>
          <w:lang w:val="es-AR"/>
        </w:rPr>
        <w:t>DOCTRINA SOCIAL DE LA IGLESIA:  MEDICINA, ADJUNTO</w:t>
      </w:r>
    </w:p>
    <w:p w:rsidR="004E18B6" w:rsidRPr="000765F3" w:rsidRDefault="004E18B6" w:rsidP="004E18B6">
      <w:pPr>
        <w:numPr>
          <w:ilvl w:val="0"/>
          <w:numId w:val="2"/>
        </w:numPr>
        <w:rPr>
          <w:lang w:val="es-AR"/>
        </w:rPr>
      </w:pPr>
      <w:r w:rsidRPr="004E18B6">
        <w:rPr>
          <w:lang w:val="es-AR"/>
        </w:rPr>
        <w:lastRenderedPageBreak/>
        <w:t>DOCTRINA SOCIAL DE LA IGLESIA: ALIMENTOS Y ENOLOGÍA, ADJUNTO</w:t>
      </w:r>
    </w:p>
    <w:p w:rsidR="004E18B6" w:rsidRPr="000765F3" w:rsidRDefault="004E18B6" w:rsidP="004E18B6">
      <w:pPr>
        <w:numPr>
          <w:ilvl w:val="0"/>
          <w:numId w:val="2"/>
        </w:numPr>
        <w:rPr>
          <w:lang w:val="es-AR"/>
        </w:rPr>
      </w:pPr>
      <w:r w:rsidRPr="004E18B6">
        <w:rPr>
          <w:lang w:val="es-AR"/>
        </w:rPr>
        <w:t>DOCTRINA SOCIAL DE LA IGLESIA: KINESIOLOGÍA, ADJUNTO</w:t>
      </w:r>
    </w:p>
    <w:p w:rsidR="004E18B6" w:rsidRPr="000765F3" w:rsidRDefault="004E18B6" w:rsidP="004E18B6">
      <w:pPr>
        <w:numPr>
          <w:ilvl w:val="0"/>
          <w:numId w:val="2"/>
        </w:numPr>
        <w:rPr>
          <w:lang w:val="es-AR"/>
        </w:rPr>
      </w:pPr>
      <w:r w:rsidRPr="004E18B6">
        <w:rPr>
          <w:lang w:val="es-AR"/>
        </w:rPr>
        <w:t>DOCTRINA SOCIAL DE LA IGLESIA: CONTADOR PÚBLICO, ADJUNTO</w:t>
      </w:r>
    </w:p>
    <w:p w:rsidR="004E18B6" w:rsidRDefault="004E18B6" w:rsidP="004E18B6">
      <w:pPr>
        <w:numPr>
          <w:ilvl w:val="0"/>
          <w:numId w:val="2"/>
        </w:numPr>
        <w:rPr>
          <w:lang w:val="es-AR"/>
        </w:rPr>
      </w:pPr>
      <w:r w:rsidRPr="004E18B6">
        <w:rPr>
          <w:lang w:val="es-AR"/>
        </w:rPr>
        <w:t>TEOLOGÍA II: ABOGACÍA, ADJUNTO</w:t>
      </w:r>
    </w:p>
    <w:p w:rsidR="00D04180" w:rsidRPr="00D04180" w:rsidRDefault="00D04180" w:rsidP="00D04180">
      <w:pPr>
        <w:shd w:val="clear" w:color="auto" w:fill="FFFFFF"/>
        <w:spacing w:line="235" w:lineRule="atLeast"/>
        <w:ind w:left="360"/>
        <w:rPr>
          <w:rFonts w:ascii="Calibri" w:eastAsia="Times New Roman" w:hAnsi="Calibri" w:cs="Times New Roman"/>
          <w:color w:val="000000" w:themeColor="text1"/>
          <w:lang w:val="es-ES" w:eastAsia="es-ES"/>
        </w:rPr>
      </w:pPr>
      <w:r w:rsidRPr="00D04180">
        <w:rPr>
          <w:rFonts w:ascii="Franklin Gothic Book" w:eastAsia="Times New Roman" w:hAnsi="Franklin Gothic Book" w:cs="Times New Roman"/>
          <w:color w:val="000000" w:themeColor="text1"/>
          <w:lang w:val="es-AR" w:eastAsia="es-ES"/>
        </w:rPr>
        <w:t>■</w:t>
      </w:r>
      <w:r w:rsidRPr="00D04180">
        <w:rPr>
          <w:rFonts w:ascii="Times New Roman" w:eastAsia="Times New Roman" w:hAnsi="Times New Roman" w:cs="Times New Roman"/>
          <w:color w:val="000000" w:themeColor="text1"/>
          <w:sz w:val="14"/>
          <w:szCs w:val="14"/>
          <w:lang w:val="es-AR" w:eastAsia="es-ES"/>
        </w:rPr>
        <w:t>        </w:t>
      </w:r>
      <w:r w:rsidRPr="00D04180">
        <w:rPr>
          <w:rFonts w:ascii="Calibri" w:eastAsia="Times New Roman" w:hAnsi="Calibri" w:cs="Times New Roman"/>
          <w:color w:val="000000" w:themeColor="text1"/>
          <w:lang w:val="es-AR" w:eastAsia="es-ES"/>
        </w:rPr>
        <w:t>TEOLOGÍA II: LIC. EN PSICOPEDAGOGÍA, ADJUNTO</w:t>
      </w:r>
    </w:p>
    <w:p w:rsidR="00D04180" w:rsidRPr="00D04180" w:rsidRDefault="00D04180" w:rsidP="00D04180">
      <w:pPr>
        <w:shd w:val="clear" w:color="auto" w:fill="FFFFFF"/>
        <w:spacing w:line="235" w:lineRule="atLeast"/>
        <w:ind w:firstLine="360"/>
        <w:rPr>
          <w:rFonts w:ascii="Calibri" w:eastAsia="Times New Roman" w:hAnsi="Calibri" w:cs="Times New Roman"/>
          <w:color w:val="000000" w:themeColor="text1"/>
          <w:lang w:val="es-ES" w:eastAsia="es-ES"/>
        </w:rPr>
      </w:pPr>
      <w:r w:rsidRPr="00D04180">
        <w:rPr>
          <w:rFonts w:ascii="Franklin Gothic Book" w:eastAsia="Times New Roman" w:hAnsi="Franklin Gothic Book" w:cs="Times New Roman"/>
          <w:color w:val="000000" w:themeColor="text1"/>
          <w:lang w:val="es-AR" w:eastAsia="es-ES"/>
        </w:rPr>
        <w:t>■</w:t>
      </w:r>
      <w:r w:rsidRPr="00D04180">
        <w:rPr>
          <w:rFonts w:ascii="Times New Roman" w:eastAsia="Times New Roman" w:hAnsi="Times New Roman" w:cs="Times New Roman"/>
          <w:color w:val="000000" w:themeColor="text1"/>
          <w:sz w:val="14"/>
          <w:szCs w:val="14"/>
          <w:lang w:val="es-AR" w:eastAsia="es-ES"/>
        </w:rPr>
        <w:t>        </w:t>
      </w:r>
      <w:r w:rsidRPr="00D04180">
        <w:rPr>
          <w:rFonts w:ascii="Calibri" w:eastAsia="Times New Roman" w:hAnsi="Calibri" w:cs="Times New Roman"/>
          <w:color w:val="000000" w:themeColor="text1"/>
          <w:lang w:val="es-AR" w:eastAsia="es-ES"/>
        </w:rPr>
        <w:t>FORMACIÓN HUMANÍSTICA, LIC. EN GESTIÓN DE LAS INSTITUCIONES EDUCATIVAS, ADJUNTO</w:t>
      </w:r>
    </w:p>
    <w:p w:rsidR="00D04180" w:rsidRPr="00D04180" w:rsidRDefault="00D04180" w:rsidP="00D04180">
      <w:pPr>
        <w:shd w:val="clear" w:color="auto" w:fill="FFFFFF"/>
        <w:spacing w:line="235" w:lineRule="atLeast"/>
        <w:ind w:firstLine="360"/>
        <w:rPr>
          <w:rFonts w:ascii="Calibri" w:eastAsia="Times New Roman" w:hAnsi="Calibri" w:cs="Times New Roman"/>
          <w:color w:val="000000" w:themeColor="text1"/>
          <w:lang w:val="es-ES" w:eastAsia="es-ES"/>
        </w:rPr>
      </w:pPr>
      <w:r w:rsidRPr="00D04180">
        <w:rPr>
          <w:rFonts w:ascii="Franklin Gothic Book" w:eastAsia="Times New Roman" w:hAnsi="Franklin Gothic Book" w:cs="Times New Roman"/>
          <w:color w:val="000000" w:themeColor="text1"/>
          <w:lang w:val="es-AR" w:eastAsia="es-ES"/>
        </w:rPr>
        <w:t>■</w:t>
      </w:r>
      <w:r w:rsidRPr="00D04180">
        <w:rPr>
          <w:rFonts w:ascii="Times New Roman" w:eastAsia="Times New Roman" w:hAnsi="Times New Roman" w:cs="Times New Roman"/>
          <w:color w:val="000000" w:themeColor="text1"/>
          <w:sz w:val="14"/>
          <w:szCs w:val="14"/>
          <w:lang w:val="es-AR" w:eastAsia="es-ES"/>
        </w:rPr>
        <w:t>        </w:t>
      </w:r>
      <w:r w:rsidRPr="00D04180">
        <w:rPr>
          <w:rFonts w:ascii="Calibri" w:eastAsia="Times New Roman" w:hAnsi="Calibri" w:cs="Times New Roman"/>
          <w:color w:val="000000" w:themeColor="text1"/>
          <w:lang w:val="es-AR" w:eastAsia="es-ES"/>
        </w:rPr>
        <w:t>FORMACIÓN HUMANÍSTICA Y DISCAPACIDAD, LIC. EN EDUCACIÓ</w:t>
      </w:r>
      <w:bookmarkStart w:id="0" w:name="_GoBack"/>
      <w:bookmarkEnd w:id="0"/>
      <w:r w:rsidRPr="00D04180">
        <w:rPr>
          <w:rFonts w:ascii="Calibri" w:eastAsia="Times New Roman" w:hAnsi="Calibri" w:cs="Times New Roman"/>
          <w:color w:val="000000" w:themeColor="text1"/>
          <w:lang w:val="es-AR" w:eastAsia="es-ES"/>
        </w:rPr>
        <w:t>N INCLUSIVA, ADJUNTO</w:t>
      </w:r>
    </w:p>
    <w:p w:rsidR="00D04180" w:rsidRPr="00D04180" w:rsidRDefault="00D04180" w:rsidP="00D04180">
      <w:pPr>
        <w:shd w:val="clear" w:color="auto" w:fill="FFFFFF"/>
        <w:spacing w:line="235" w:lineRule="atLeast"/>
        <w:ind w:firstLine="360"/>
        <w:rPr>
          <w:rFonts w:ascii="Calibri" w:eastAsia="Times New Roman" w:hAnsi="Calibri" w:cs="Times New Roman"/>
          <w:color w:val="000000" w:themeColor="text1"/>
          <w:lang w:val="es-ES" w:eastAsia="es-ES"/>
        </w:rPr>
      </w:pPr>
      <w:r w:rsidRPr="00D04180">
        <w:rPr>
          <w:rFonts w:ascii="Franklin Gothic Book" w:eastAsia="Times New Roman" w:hAnsi="Franklin Gothic Book" w:cs="Times New Roman"/>
          <w:color w:val="000000" w:themeColor="text1"/>
          <w:lang w:val="es-AR" w:eastAsia="es-ES"/>
        </w:rPr>
        <w:t>■</w:t>
      </w:r>
      <w:r w:rsidRPr="00D04180">
        <w:rPr>
          <w:rFonts w:ascii="Times New Roman" w:eastAsia="Times New Roman" w:hAnsi="Times New Roman" w:cs="Times New Roman"/>
          <w:color w:val="000000" w:themeColor="text1"/>
          <w:sz w:val="14"/>
          <w:szCs w:val="14"/>
          <w:lang w:val="es-AR" w:eastAsia="es-ES"/>
        </w:rPr>
        <w:t>        </w:t>
      </w:r>
      <w:r w:rsidRPr="00D04180">
        <w:rPr>
          <w:rFonts w:ascii="Calibri" w:eastAsia="Times New Roman" w:hAnsi="Calibri" w:cs="Times New Roman"/>
          <w:color w:val="000000" w:themeColor="text1"/>
          <w:lang w:val="es-AR" w:eastAsia="es-ES"/>
        </w:rPr>
        <w:t>POSICIONAMIENTOS ÉTICOS Y DISCAPACIDAD, LIC. EN EDUCACIÓN INCLUSIVA, ADJUNTO</w:t>
      </w:r>
    </w:p>
    <w:p w:rsidR="00D04180" w:rsidRPr="00D04180" w:rsidRDefault="00D04180" w:rsidP="00D04180">
      <w:pPr>
        <w:shd w:val="clear" w:color="auto" w:fill="FFFFFF"/>
        <w:spacing w:line="235" w:lineRule="atLeast"/>
        <w:ind w:firstLine="360"/>
        <w:rPr>
          <w:rFonts w:ascii="Calibri" w:eastAsia="Times New Roman" w:hAnsi="Calibri" w:cs="Times New Roman"/>
          <w:color w:val="000000" w:themeColor="text1"/>
          <w:lang w:val="es-ES" w:eastAsia="es-ES"/>
        </w:rPr>
      </w:pPr>
      <w:r w:rsidRPr="00D04180">
        <w:rPr>
          <w:rFonts w:ascii="Franklin Gothic Book" w:eastAsia="Times New Roman" w:hAnsi="Franklin Gothic Book" w:cs="Times New Roman"/>
          <w:color w:val="000000" w:themeColor="text1"/>
          <w:lang w:val="es-AR" w:eastAsia="es-ES"/>
        </w:rPr>
        <w:t>■</w:t>
      </w:r>
      <w:r w:rsidRPr="00D04180">
        <w:rPr>
          <w:rFonts w:ascii="Times New Roman" w:eastAsia="Times New Roman" w:hAnsi="Times New Roman" w:cs="Times New Roman"/>
          <w:color w:val="000000" w:themeColor="text1"/>
          <w:sz w:val="14"/>
          <w:szCs w:val="14"/>
          <w:lang w:val="es-AR" w:eastAsia="es-ES"/>
        </w:rPr>
        <w:t>        </w:t>
      </w:r>
      <w:r w:rsidRPr="00D04180">
        <w:rPr>
          <w:rFonts w:ascii="Calibri" w:eastAsia="Times New Roman" w:hAnsi="Calibri" w:cs="Times New Roman"/>
          <w:color w:val="000000" w:themeColor="text1"/>
          <w:lang w:val="es-AR" w:eastAsia="es-ES"/>
        </w:rPr>
        <w:t>TEOLOGÍA I, LIC. EN RECURSOS HUMANOS, ADJUNTO</w:t>
      </w:r>
    </w:p>
    <w:p w:rsidR="004E18B6" w:rsidRPr="00D04180" w:rsidRDefault="004E18B6" w:rsidP="00D04180">
      <w:pPr>
        <w:ind w:left="720"/>
        <w:rPr>
          <w:lang w:val="es-AR"/>
        </w:rPr>
      </w:pPr>
    </w:p>
    <w:p w:rsidR="004E18B6" w:rsidRPr="00BA5DB6" w:rsidRDefault="004E18B6" w:rsidP="00BA5DB6">
      <w:pPr>
        <w:spacing w:after="0" w:line="240" w:lineRule="auto"/>
        <w:jc w:val="center"/>
        <w:rPr>
          <w:rFonts w:cstheme="minorHAnsi"/>
          <w:sz w:val="32"/>
          <w:szCs w:val="32"/>
          <w:lang w:val="es-AR"/>
        </w:rPr>
      </w:pPr>
      <w:r w:rsidRPr="00BA5DB6">
        <w:rPr>
          <w:rFonts w:cstheme="minorHAnsi"/>
          <w:sz w:val="32"/>
          <w:szCs w:val="32"/>
          <w:lang w:val="es-AR"/>
        </w:rPr>
        <w:t xml:space="preserve">Jurado: </w:t>
      </w:r>
      <w:r w:rsidRPr="00221654">
        <w:rPr>
          <w:rFonts w:cstheme="minorHAnsi"/>
          <w:sz w:val="32"/>
          <w:szCs w:val="32"/>
          <w:lang w:val="es-AR"/>
        </w:rPr>
        <w:t>R</w:t>
      </w:r>
      <w:r w:rsidR="00BA5DB6" w:rsidRPr="00221654">
        <w:rPr>
          <w:rFonts w:cstheme="minorHAnsi"/>
          <w:sz w:val="32"/>
          <w:szCs w:val="32"/>
          <w:lang w:val="es-AR"/>
        </w:rPr>
        <w:t>esolución</w:t>
      </w:r>
      <w:r w:rsidRPr="00221654">
        <w:rPr>
          <w:rFonts w:cstheme="minorHAnsi"/>
          <w:sz w:val="32"/>
          <w:szCs w:val="32"/>
          <w:lang w:val="es-AR"/>
        </w:rPr>
        <w:t xml:space="preserve"> </w:t>
      </w:r>
      <w:r>
        <w:rPr>
          <w:rFonts w:cstheme="minorHAnsi"/>
          <w:sz w:val="32"/>
          <w:szCs w:val="32"/>
          <w:lang w:val="es-AR"/>
        </w:rPr>
        <w:t>CD N° 04/2019 Art. 8</w:t>
      </w:r>
    </w:p>
    <w:p w:rsidR="004E18B6" w:rsidRDefault="004E18B6" w:rsidP="004E18B6">
      <w:pPr>
        <w:spacing w:after="0" w:line="360" w:lineRule="auto"/>
        <w:jc w:val="both"/>
        <w:rPr>
          <w:rFonts w:ascii="Times New Roman" w:hAnsi="Times New Roman" w:cs="Times New Roman"/>
          <w:color w:val="000000"/>
          <w:sz w:val="24"/>
          <w:szCs w:val="24"/>
          <w:shd w:val="clear" w:color="auto" w:fill="FFFFFF"/>
          <w:lang w:val="es-AR"/>
        </w:rPr>
      </w:pPr>
      <w:r w:rsidRPr="004E18B6">
        <w:rPr>
          <w:rFonts w:ascii="Times New Roman" w:hAnsi="Times New Roman" w:cs="Times New Roman"/>
          <w:color w:val="000000"/>
          <w:sz w:val="24"/>
          <w:szCs w:val="24"/>
          <w:shd w:val="clear" w:color="auto" w:fill="FFFFFF"/>
          <w:lang w:val="es-AR"/>
        </w:rPr>
        <w:t>La evaluación de antecedentes, la entrevista personal, y la exposición y defensa de la propuesta pedagógica estará a cargo del Vicerrector de Formación, el Director/a de la Escuela de Cultura Religiosa y docente de la Escuela o Capellán designado al efecto.</w:t>
      </w:r>
    </w:p>
    <w:p w:rsidR="004E18B6" w:rsidRPr="004E18B6" w:rsidRDefault="004E18B6" w:rsidP="00221654">
      <w:pPr>
        <w:spacing w:after="0" w:line="240" w:lineRule="auto"/>
        <w:jc w:val="both"/>
        <w:rPr>
          <w:rFonts w:cstheme="minorHAnsi"/>
          <w:sz w:val="40"/>
          <w:szCs w:val="40"/>
          <w:lang w:val="es-AR"/>
        </w:rPr>
      </w:pPr>
    </w:p>
    <w:p w:rsidR="00221654" w:rsidRPr="00221654" w:rsidRDefault="00221654" w:rsidP="00BA5DB6">
      <w:pPr>
        <w:spacing w:after="0" w:line="240" w:lineRule="auto"/>
        <w:jc w:val="center"/>
        <w:rPr>
          <w:rFonts w:cstheme="minorHAnsi"/>
          <w:sz w:val="32"/>
          <w:szCs w:val="32"/>
          <w:lang w:val="es-AR"/>
        </w:rPr>
      </w:pPr>
      <w:r w:rsidRPr="00BA5DB6">
        <w:rPr>
          <w:rFonts w:cstheme="minorHAnsi"/>
          <w:sz w:val="32"/>
          <w:szCs w:val="32"/>
          <w:lang w:val="es-AR"/>
        </w:rPr>
        <w:t xml:space="preserve">Requisitos: </w:t>
      </w:r>
      <w:r w:rsidRPr="00221654">
        <w:rPr>
          <w:rFonts w:cstheme="minorHAnsi"/>
          <w:sz w:val="32"/>
          <w:szCs w:val="32"/>
          <w:lang w:val="es-AR"/>
        </w:rPr>
        <w:t>R</w:t>
      </w:r>
      <w:r w:rsidR="00BA5DB6" w:rsidRPr="00221654">
        <w:rPr>
          <w:rFonts w:cstheme="minorHAnsi"/>
          <w:sz w:val="32"/>
          <w:szCs w:val="32"/>
          <w:lang w:val="es-AR"/>
        </w:rPr>
        <w:t xml:space="preserve">esolución </w:t>
      </w:r>
      <w:r w:rsidR="004E18B6">
        <w:rPr>
          <w:rFonts w:cstheme="minorHAnsi"/>
          <w:sz w:val="32"/>
          <w:szCs w:val="32"/>
          <w:lang w:val="es-AR"/>
        </w:rPr>
        <w:t xml:space="preserve">CD </w:t>
      </w:r>
      <w:r w:rsidRPr="00221654">
        <w:rPr>
          <w:rFonts w:cstheme="minorHAnsi"/>
          <w:sz w:val="32"/>
          <w:szCs w:val="32"/>
          <w:lang w:val="es-AR"/>
        </w:rPr>
        <w:t>N° 04/2019 Art. 4</w:t>
      </w:r>
    </w:p>
    <w:p w:rsidR="00221654" w:rsidRPr="00221654" w:rsidRDefault="00221654" w:rsidP="00221654">
      <w:pPr>
        <w:spacing w:line="360" w:lineRule="auto"/>
        <w:jc w:val="both"/>
        <w:rPr>
          <w:rFonts w:ascii="Times New Roman" w:hAnsi="Times New Roman" w:cs="Times New Roman"/>
          <w:sz w:val="24"/>
          <w:szCs w:val="24"/>
          <w:lang w:val="es-AR"/>
        </w:rPr>
      </w:pPr>
      <w:r w:rsidRPr="00221654">
        <w:rPr>
          <w:rFonts w:ascii="Times New Roman" w:hAnsi="Times New Roman" w:cs="Times New Roman"/>
          <w:sz w:val="24"/>
          <w:szCs w:val="24"/>
          <w:lang w:val="es-AR"/>
        </w:rPr>
        <w:t>Los aspirantes a cubrir los cargos docentes de la Escuela de Cultura Religiosa, deberán reunir las siguientes condiciones:</w:t>
      </w:r>
    </w:p>
    <w:p w:rsidR="00221654" w:rsidRPr="006B02D4" w:rsidRDefault="00221654" w:rsidP="00221654">
      <w:pPr>
        <w:pStyle w:val="Prrafodelista"/>
        <w:numPr>
          <w:ilvl w:val="0"/>
          <w:numId w:val="1"/>
        </w:numPr>
        <w:spacing w:line="360" w:lineRule="auto"/>
        <w:jc w:val="both"/>
        <w:rPr>
          <w:rFonts w:ascii="Times New Roman" w:hAnsi="Times New Roman" w:cs="Times New Roman"/>
          <w:sz w:val="24"/>
          <w:szCs w:val="24"/>
        </w:rPr>
      </w:pPr>
      <w:r w:rsidRPr="006B02D4">
        <w:rPr>
          <w:rFonts w:ascii="Times New Roman" w:hAnsi="Times New Roman" w:cs="Times New Roman"/>
          <w:sz w:val="24"/>
          <w:szCs w:val="24"/>
        </w:rPr>
        <w:t>Poseer título universitario de igual o superior nivel al del cargo en que se postula, requisito que sólo se podrá obviar con carácter estrictamente excepcional cuando se acrediten méritos sobresalientes.</w:t>
      </w:r>
    </w:p>
    <w:p w:rsidR="00221654" w:rsidRPr="006B02D4" w:rsidRDefault="00221654" w:rsidP="00221654">
      <w:pPr>
        <w:pStyle w:val="Prrafodelista"/>
        <w:numPr>
          <w:ilvl w:val="0"/>
          <w:numId w:val="1"/>
        </w:numPr>
        <w:spacing w:line="360" w:lineRule="auto"/>
        <w:jc w:val="both"/>
        <w:rPr>
          <w:rFonts w:ascii="Times New Roman" w:hAnsi="Times New Roman" w:cs="Times New Roman"/>
          <w:sz w:val="24"/>
          <w:szCs w:val="24"/>
        </w:rPr>
      </w:pPr>
      <w:r w:rsidRPr="006B02D4">
        <w:rPr>
          <w:rFonts w:ascii="Times New Roman" w:hAnsi="Times New Roman" w:cs="Times New Roman"/>
          <w:sz w:val="24"/>
          <w:szCs w:val="24"/>
        </w:rPr>
        <w:t xml:space="preserve"> Demostrar vocación y aptitud para la enseñanza universitaria, en especial para la enseñanza del mensaje cristiano. </w:t>
      </w:r>
    </w:p>
    <w:p w:rsidR="00221654" w:rsidRPr="006B02D4" w:rsidRDefault="00221654" w:rsidP="00221654">
      <w:pPr>
        <w:pStyle w:val="Prrafodelista"/>
        <w:numPr>
          <w:ilvl w:val="0"/>
          <w:numId w:val="1"/>
        </w:numPr>
        <w:spacing w:line="360" w:lineRule="auto"/>
        <w:jc w:val="both"/>
        <w:rPr>
          <w:rFonts w:ascii="Times New Roman" w:hAnsi="Times New Roman" w:cs="Times New Roman"/>
          <w:sz w:val="24"/>
          <w:szCs w:val="24"/>
        </w:rPr>
      </w:pPr>
      <w:r w:rsidRPr="006B02D4">
        <w:rPr>
          <w:rFonts w:ascii="Times New Roman" w:hAnsi="Times New Roman" w:cs="Times New Roman"/>
          <w:sz w:val="24"/>
          <w:szCs w:val="24"/>
        </w:rPr>
        <w:t>Acreditar formación, capacitación, y/o actualización docente.</w:t>
      </w:r>
    </w:p>
    <w:p w:rsidR="00221654" w:rsidRPr="006B02D4" w:rsidRDefault="00221654" w:rsidP="00221654">
      <w:pPr>
        <w:pStyle w:val="Prrafodelista"/>
        <w:numPr>
          <w:ilvl w:val="0"/>
          <w:numId w:val="1"/>
        </w:numPr>
        <w:spacing w:line="360" w:lineRule="auto"/>
        <w:jc w:val="both"/>
        <w:rPr>
          <w:rFonts w:ascii="Times New Roman" w:hAnsi="Times New Roman" w:cs="Times New Roman"/>
          <w:sz w:val="24"/>
          <w:szCs w:val="24"/>
        </w:rPr>
      </w:pPr>
      <w:r w:rsidRPr="006B02D4">
        <w:rPr>
          <w:rFonts w:ascii="Times New Roman" w:hAnsi="Times New Roman" w:cs="Times New Roman"/>
          <w:sz w:val="24"/>
          <w:szCs w:val="24"/>
        </w:rPr>
        <w:t xml:space="preserve"> No estar comprendido en causales de inhabilitación para el desempeño de cargos públicos. </w:t>
      </w:r>
    </w:p>
    <w:p w:rsidR="00221654" w:rsidRPr="006B02D4" w:rsidRDefault="00221654" w:rsidP="00221654">
      <w:pPr>
        <w:pStyle w:val="Prrafodelista"/>
        <w:numPr>
          <w:ilvl w:val="0"/>
          <w:numId w:val="1"/>
        </w:numPr>
        <w:spacing w:line="360" w:lineRule="auto"/>
        <w:jc w:val="both"/>
        <w:rPr>
          <w:rFonts w:ascii="Times New Roman" w:hAnsi="Times New Roman" w:cs="Times New Roman"/>
          <w:sz w:val="24"/>
          <w:szCs w:val="24"/>
        </w:rPr>
      </w:pPr>
      <w:r w:rsidRPr="006B02D4">
        <w:rPr>
          <w:rFonts w:ascii="Times New Roman" w:hAnsi="Times New Roman" w:cs="Times New Roman"/>
          <w:sz w:val="24"/>
          <w:szCs w:val="24"/>
        </w:rPr>
        <w:lastRenderedPageBreak/>
        <w:t xml:space="preserve"> Actitud de coherencia con la identidad y misión de la Universidad Católica de Cuyo y con los fines de la Iglesia Católica.</w:t>
      </w:r>
    </w:p>
    <w:p w:rsidR="00221654" w:rsidRPr="006B02D4" w:rsidRDefault="00221654" w:rsidP="00221654">
      <w:pPr>
        <w:pStyle w:val="Prrafodelista"/>
        <w:numPr>
          <w:ilvl w:val="0"/>
          <w:numId w:val="1"/>
        </w:numPr>
        <w:spacing w:line="360" w:lineRule="auto"/>
        <w:jc w:val="both"/>
        <w:rPr>
          <w:rFonts w:ascii="Times New Roman" w:hAnsi="Times New Roman" w:cs="Times New Roman"/>
          <w:sz w:val="24"/>
          <w:szCs w:val="24"/>
        </w:rPr>
      </w:pPr>
      <w:r w:rsidRPr="006B02D4">
        <w:rPr>
          <w:rFonts w:ascii="Times New Roman" w:hAnsi="Times New Roman" w:cs="Times New Roman"/>
          <w:sz w:val="24"/>
          <w:szCs w:val="24"/>
        </w:rPr>
        <w:t>Mostrar interés por el trabajo interdisciplinario y acciones de intervenciones pedagógicas mediadas con TIC.</w:t>
      </w:r>
    </w:p>
    <w:p w:rsidR="00221654" w:rsidRDefault="00D66AD8" w:rsidP="00BA5DB6">
      <w:pPr>
        <w:spacing w:after="0" w:line="240" w:lineRule="auto"/>
        <w:jc w:val="center"/>
        <w:rPr>
          <w:rFonts w:cstheme="minorHAnsi"/>
          <w:sz w:val="32"/>
          <w:szCs w:val="32"/>
          <w:lang w:val="es-AR"/>
        </w:rPr>
      </w:pPr>
      <w:r w:rsidRPr="00BA5DB6">
        <w:rPr>
          <w:rFonts w:cstheme="minorHAnsi"/>
          <w:sz w:val="32"/>
          <w:szCs w:val="32"/>
          <w:lang w:val="es-AR"/>
        </w:rPr>
        <w:t xml:space="preserve">Instancias de antecedentes: </w:t>
      </w:r>
      <w:r w:rsidRPr="00221654">
        <w:rPr>
          <w:rFonts w:cstheme="minorHAnsi"/>
          <w:sz w:val="32"/>
          <w:szCs w:val="32"/>
          <w:lang w:val="es-AR"/>
        </w:rPr>
        <w:t>R</w:t>
      </w:r>
      <w:r w:rsidR="00BA5DB6" w:rsidRPr="00221654">
        <w:rPr>
          <w:rFonts w:cstheme="minorHAnsi"/>
          <w:sz w:val="32"/>
          <w:szCs w:val="32"/>
          <w:lang w:val="es-AR"/>
        </w:rPr>
        <w:t xml:space="preserve">esolución </w:t>
      </w:r>
      <w:r>
        <w:rPr>
          <w:rFonts w:cstheme="minorHAnsi"/>
          <w:sz w:val="32"/>
          <w:szCs w:val="32"/>
          <w:lang w:val="es-AR"/>
        </w:rPr>
        <w:t>CD N° 04/2019 Art. 5</w:t>
      </w:r>
    </w:p>
    <w:p w:rsidR="00D66AD8" w:rsidRDefault="00D66AD8" w:rsidP="00D66AD8">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Se deberá presentar: </w:t>
      </w:r>
    </w:p>
    <w:p w:rsidR="00D66AD8" w:rsidRPr="006B02D4" w:rsidRDefault="00D66AD8" w:rsidP="00D66AD8">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S</w:t>
      </w:r>
      <w:r w:rsidRPr="006B02D4">
        <w:rPr>
          <w:rFonts w:ascii="Times New Roman" w:hAnsi="Times New Roman" w:cs="Times New Roman"/>
          <w:sz w:val="24"/>
          <w:szCs w:val="24"/>
        </w:rPr>
        <w:t>olicitud de inscripción</w:t>
      </w:r>
      <w:r>
        <w:rPr>
          <w:rFonts w:ascii="Times New Roman" w:hAnsi="Times New Roman" w:cs="Times New Roman"/>
          <w:sz w:val="24"/>
          <w:szCs w:val="24"/>
        </w:rPr>
        <w:t>, que</w:t>
      </w:r>
      <w:r w:rsidRPr="006B02D4">
        <w:rPr>
          <w:rFonts w:ascii="Times New Roman" w:hAnsi="Times New Roman" w:cs="Times New Roman"/>
          <w:sz w:val="24"/>
          <w:szCs w:val="24"/>
        </w:rPr>
        <w:t xml:space="preserve"> será presentada en la oficina de la Escuela de Cultura Religiosa con la siguiente documentación:</w:t>
      </w:r>
    </w:p>
    <w:p w:rsidR="00D66AD8" w:rsidRPr="006B02D4" w:rsidRDefault="00D66AD8" w:rsidP="00D66AD8">
      <w:pPr>
        <w:pStyle w:val="Prrafodelista"/>
        <w:spacing w:line="360" w:lineRule="auto"/>
        <w:jc w:val="both"/>
        <w:rPr>
          <w:rFonts w:ascii="Times New Roman" w:hAnsi="Times New Roman" w:cs="Times New Roman"/>
          <w:sz w:val="24"/>
          <w:szCs w:val="24"/>
        </w:rPr>
      </w:pPr>
    </w:p>
    <w:p w:rsidR="00D66AD8" w:rsidRPr="006B02D4" w:rsidRDefault="00D66AD8" w:rsidP="00D66AD8">
      <w:pPr>
        <w:pStyle w:val="Prrafodelista"/>
        <w:numPr>
          <w:ilvl w:val="0"/>
          <w:numId w:val="3"/>
        </w:numPr>
        <w:spacing w:line="360" w:lineRule="auto"/>
        <w:jc w:val="both"/>
        <w:rPr>
          <w:rFonts w:ascii="Times New Roman" w:hAnsi="Times New Roman" w:cs="Times New Roman"/>
          <w:sz w:val="24"/>
          <w:szCs w:val="24"/>
        </w:rPr>
      </w:pPr>
      <w:r w:rsidRPr="006B02D4">
        <w:rPr>
          <w:rFonts w:ascii="Times New Roman" w:hAnsi="Times New Roman" w:cs="Times New Roman"/>
          <w:sz w:val="24"/>
          <w:szCs w:val="24"/>
        </w:rPr>
        <w:t xml:space="preserve">Solicitud de inscripción dirigida al Director/a de la Escuela, con especificación de la asignatura a la que aspira y detalle de la documentación que adjunta. </w:t>
      </w:r>
    </w:p>
    <w:p w:rsidR="00D66AD8" w:rsidRPr="006B02D4" w:rsidRDefault="00D66AD8" w:rsidP="00D66AD8">
      <w:pPr>
        <w:pStyle w:val="Prrafodelista"/>
        <w:numPr>
          <w:ilvl w:val="0"/>
          <w:numId w:val="3"/>
        </w:numPr>
        <w:spacing w:line="360" w:lineRule="auto"/>
        <w:jc w:val="both"/>
        <w:rPr>
          <w:rFonts w:ascii="Times New Roman" w:hAnsi="Times New Roman" w:cs="Times New Roman"/>
          <w:sz w:val="24"/>
          <w:szCs w:val="24"/>
        </w:rPr>
      </w:pPr>
      <w:r w:rsidRPr="006B02D4">
        <w:rPr>
          <w:rFonts w:ascii="Times New Roman" w:hAnsi="Times New Roman" w:cs="Times New Roman"/>
          <w:sz w:val="24"/>
          <w:szCs w:val="24"/>
        </w:rPr>
        <w:t xml:space="preserve"> </w:t>
      </w:r>
      <w:proofErr w:type="spellStart"/>
      <w:r w:rsidRPr="006B02D4">
        <w:rPr>
          <w:rFonts w:ascii="Times New Roman" w:hAnsi="Times New Roman" w:cs="Times New Roman"/>
          <w:sz w:val="24"/>
          <w:szCs w:val="24"/>
        </w:rPr>
        <w:t>Curriculum</w:t>
      </w:r>
      <w:proofErr w:type="spellEnd"/>
      <w:r w:rsidRPr="006B02D4">
        <w:rPr>
          <w:rFonts w:ascii="Times New Roman" w:hAnsi="Times New Roman" w:cs="Times New Roman"/>
          <w:sz w:val="24"/>
          <w:szCs w:val="24"/>
        </w:rPr>
        <w:t xml:space="preserve"> Vitae (en 3 ejemplares) con la información que se detalla y en el orden que se indica: - Datos personales - Formación Específica -Títulos universitarios de grado y postgrado, con indicación de la institución qué los otorgó, o en su defecto los antecedentes requeridos por el art. 4°, inc. a) de la presente resolución</w:t>
      </w:r>
    </w:p>
    <w:p w:rsidR="00D66AD8" w:rsidRPr="006B02D4" w:rsidRDefault="00D66AD8" w:rsidP="00D66AD8">
      <w:pPr>
        <w:pStyle w:val="Prrafodelista"/>
        <w:numPr>
          <w:ilvl w:val="0"/>
          <w:numId w:val="3"/>
        </w:numPr>
        <w:spacing w:line="360" w:lineRule="auto"/>
        <w:jc w:val="both"/>
        <w:rPr>
          <w:rFonts w:ascii="Times New Roman" w:hAnsi="Times New Roman" w:cs="Times New Roman"/>
          <w:sz w:val="24"/>
          <w:szCs w:val="24"/>
        </w:rPr>
      </w:pPr>
      <w:r w:rsidRPr="006B02D4">
        <w:rPr>
          <w:rFonts w:ascii="Times New Roman" w:hAnsi="Times New Roman" w:cs="Times New Roman"/>
          <w:sz w:val="24"/>
          <w:szCs w:val="24"/>
        </w:rPr>
        <w:t xml:space="preserve"> Antecedentes docentes: - institución donde ejerció, asignatura, período y naturaleza de la designación</w:t>
      </w:r>
    </w:p>
    <w:p w:rsidR="00D66AD8" w:rsidRPr="006B02D4" w:rsidRDefault="00D66AD8" w:rsidP="00D66AD8">
      <w:pPr>
        <w:pStyle w:val="Prrafodelista"/>
        <w:numPr>
          <w:ilvl w:val="0"/>
          <w:numId w:val="3"/>
        </w:numPr>
        <w:spacing w:line="360" w:lineRule="auto"/>
        <w:jc w:val="both"/>
        <w:rPr>
          <w:rFonts w:ascii="Times New Roman" w:hAnsi="Times New Roman" w:cs="Times New Roman"/>
          <w:sz w:val="24"/>
          <w:szCs w:val="24"/>
        </w:rPr>
      </w:pPr>
      <w:r w:rsidRPr="006B02D4">
        <w:rPr>
          <w:rFonts w:ascii="Times New Roman" w:hAnsi="Times New Roman" w:cs="Times New Roman"/>
          <w:sz w:val="24"/>
          <w:szCs w:val="24"/>
        </w:rPr>
        <w:t xml:space="preserve"> Capacitación y actualización pedagógica</w:t>
      </w:r>
    </w:p>
    <w:p w:rsidR="00D66AD8" w:rsidRPr="006B02D4" w:rsidRDefault="00D66AD8" w:rsidP="00D66AD8">
      <w:pPr>
        <w:pStyle w:val="Prrafodelista"/>
        <w:numPr>
          <w:ilvl w:val="0"/>
          <w:numId w:val="3"/>
        </w:numPr>
        <w:spacing w:line="360" w:lineRule="auto"/>
        <w:jc w:val="both"/>
        <w:rPr>
          <w:rFonts w:ascii="Times New Roman" w:hAnsi="Times New Roman" w:cs="Times New Roman"/>
          <w:sz w:val="24"/>
          <w:szCs w:val="24"/>
        </w:rPr>
      </w:pPr>
      <w:r w:rsidRPr="006B02D4">
        <w:rPr>
          <w:rFonts w:ascii="Times New Roman" w:hAnsi="Times New Roman" w:cs="Times New Roman"/>
          <w:sz w:val="24"/>
          <w:szCs w:val="24"/>
        </w:rPr>
        <w:t xml:space="preserve">La propuesta pedagógica para la cátedra, </w:t>
      </w:r>
      <w:r>
        <w:rPr>
          <w:rFonts w:ascii="Times New Roman" w:hAnsi="Times New Roman" w:cs="Times New Roman"/>
          <w:sz w:val="24"/>
          <w:szCs w:val="24"/>
        </w:rPr>
        <w:t xml:space="preserve">será </w:t>
      </w:r>
      <w:r w:rsidRPr="006B02D4">
        <w:rPr>
          <w:rFonts w:ascii="Times New Roman" w:hAnsi="Times New Roman" w:cs="Times New Roman"/>
          <w:sz w:val="24"/>
          <w:szCs w:val="24"/>
        </w:rPr>
        <w:t>presentada en tres ejemplares. Dicha propuesta consistirá en el diseño de una unidad curricular o un eje temático de la asignatura a cubrir, que será definido por el Consejo Directivo de la Escuela.  La Propuesta deberá observar las siguientes pautas: fundamentación, objetivos, organización y selección de contenidos, elementos de interdisciplinariedad e integración del saber, diálogo entre fe y razón, articulación con las orientaciones del Papa Francisco, para el Anuncio del Evangelio en el mundo actual, estrategias metodológicas, con incorporación de intervenciones pedagógicas mediadas con TIC; criterios de evaluación y bibliografía. La propuesta debe hacerse en sobre cerrado.</w:t>
      </w:r>
    </w:p>
    <w:p w:rsidR="00D66AD8" w:rsidRPr="006B02D4" w:rsidRDefault="00D66AD8" w:rsidP="00D66AD8">
      <w:pPr>
        <w:pStyle w:val="Prrafodelista"/>
        <w:numPr>
          <w:ilvl w:val="0"/>
          <w:numId w:val="3"/>
        </w:numPr>
        <w:spacing w:line="360" w:lineRule="auto"/>
        <w:jc w:val="both"/>
        <w:rPr>
          <w:rFonts w:ascii="Times New Roman" w:hAnsi="Times New Roman" w:cs="Times New Roman"/>
          <w:sz w:val="24"/>
          <w:szCs w:val="24"/>
        </w:rPr>
      </w:pPr>
      <w:r w:rsidRPr="006B02D4">
        <w:rPr>
          <w:rFonts w:ascii="Times New Roman" w:hAnsi="Times New Roman" w:cs="Times New Roman"/>
          <w:sz w:val="24"/>
          <w:szCs w:val="24"/>
        </w:rPr>
        <w:t>Carta de presentación personal escrita a mano en la que el postulante explicite los motivos por los cuales pretende acceder al cargo docente.</w:t>
      </w:r>
    </w:p>
    <w:p w:rsidR="00D66AD8" w:rsidRPr="006B02D4" w:rsidRDefault="00D66AD8" w:rsidP="00D66AD8">
      <w:pPr>
        <w:pStyle w:val="Prrafodelista"/>
        <w:numPr>
          <w:ilvl w:val="0"/>
          <w:numId w:val="3"/>
        </w:numPr>
        <w:spacing w:line="360" w:lineRule="auto"/>
        <w:jc w:val="both"/>
        <w:rPr>
          <w:rFonts w:ascii="Times New Roman" w:hAnsi="Times New Roman" w:cs="Times New Roman"/>
          <w:sz w:val="24"/>
          <w:szCs w:val="24"/>
        </w:rPr>
      </w:pPr>
      <w:r w:rsidRPr="006B02D4">
        <w:rPr>
          <w:rFonts w:ascii="Times New Roman" w:hAnsi="Times New Roman" w:cs="Times New Roman"/>
          <w:sz w:val="24"/>
          <w:szCs w:val="24"/>
        </w:rPr>
        <w:lastRenderedPageBreak/>
        <w:t xml:space="preserve">Se recomienda adjuntar carta/s de presentación de sacerdote. </w:t>
      </w:r>
    </w:p>
    <w:p w:rsidR="00D66AD8" w:rsidRDefault="00D66AD8" w:rsidP="00BA5DB6">
      <w:pPr>
        <w:spacing w:after="0" w:line="240" w:lineRule="auto"/>
        <w:jc w:val="center"/>
        <w:rPr>
          <w:rFonts w:cstheme="minorHAnsi"/>
          <w:sz w:val="32"/>
          <w:szCs w:val="32"/>
          <w:lang w:val="es-AR"/>
        </w:rPr>
      </w:pPr>
      <w:r w:rsidRPr="00BA5DB6">
        <w:rPr>
          <w:rFonts w:cstheme="minorHAnsi"/>
          <w:sz w:val="32"/>
          <w:szCs w:val="32"/>
          <w:lang w:val="es-AR"/>
        </w:rPr>
        <w:t>Instancia de entrevista personal.</w:t>
      </w:r>
      <w:r w:rsidRPr="00D66AD8">
        <w:rPr>
          <w:rFonts w:cstheme="minorHAnsi"/>
          <w:sz w:val="32"/>
          <w:szCs w:val="32"/>
          <w:lang w:val="es-AR"/>
        </w:rPr>
        <w:t xml:space="preserve"> </w:t>
      </w:r>
      <w:r w:rsidRPr="00221654">
        <w:rPr>
          <w:rFonts w:cstheme="minorHAnsi"/>
          <w:sz w:val="32"/>
          <w:szCs w:val="32"/>
          <w:lang w:val="es-AR"/>
        </w:rPr>
        <w:t>R</w:t>
      </w:r>
      <w:r w:rsidR="00BA5DB6" w:rsidRPr="00221654">
        <w:rPr>
          <w:rFonts w:cstheme="minorHAnsi"/>
          <w:sz w:val="32"/>
          <w:szCs w:val="32"/>
          <w:lang w:val="es-AR"/>
        </w:rPr>
        <w:t>esolución</w:t>
      </w:r>
      <w:r w:rsidRPr="00221654">
        <w:rPr>
          <w:rFonts w:cstheme="minorHAnsi"/>
          <w:sz w:val="32"/>
          <w:szCs w:val="32"/>
          <w:lang w:val="es-AR"/>
        </w:rPr>
        <w:t xml:space="preserve"> </w:t>
      </w:r>
      <w:r>
        <w:rPr>
          <w:rFonts w:cstheme="minorHAnsi"/>
          <w:sz w:val="32"/>
          <w:szCs w:val="32"/>
          <w:lang w:val="es-AR"/>
        </w:rPr>
        <w:t>CD N° 04/2019 Art. 6</w:t>
      </w:r>
    </w:p>
    <w:p w:rsidR="00D66AD8" w:rsidRPr="00D66AD8" w:rsidRDefault="00D66AD8" w:rsidP="00D66AD8">
      <w:pPr>
        <w:spacing w:line="360" w:lineRule="auto"/>
        <w:jc w:val="both"/>
        <w:rPr>
          <w:rFonts w:ascii="Times New Roman" w:hAnsi="Times New Roman" w:cs="Times New Roman"/>
          <w:sz w:val="24"/>
          <w:szCs w:val="24"/>
          <w:lang w:val="es-AR"/>
        </w:rPr>
      </w:pPr>
      <w:r w:rsidRPr="00D66AD8">
        <w:rPr>
          <w:rFonts w:ascii="Times New Roman" w:hAnsi="Times New Roman" w:cs="Times New Roman"/>
          <w:color w:val="000000"/>
          <w:sz w:val="24"/>
          <w:szCs w:val="24"/>
          <w:shd w:val="clear" w:color="auto" w:fill="FFFFFF"/>
          <w:lang w:val="es-AR"/>
        </w:rPr>
        <w:t xml:space="preserve"> </w:t>
      </w:r>
      <w:r w:rsidRPr="00D66AD8">
        <w:rPr>
          <w:rFonts w:ascii="Times New Roman" w:hAnsi="Times New Roman" w:cs="Times New Roman"/>
          <w:sz w:val="24"/>
          <w:szCs w:val="24"/>
          <w:lang w:val="es-AR"/>
        </w:rPr>
        <w:t>La entrevista personal tendrá carácter de un coloquio, en donde los postulantes deberán responder sobre aquellos interrogantes que permitan valorar su capacidad docente, su motivación, los puntos de vista sobre los temas básicos de la asignatura, las estrategias pedagógicas, implementación de plataformas virtuales, los cambios que sugiere, su apertura al diálogo, como así también su contribución al proyecto pastoral de la Universidad Católica de Cuyo.</w:t>
      </w:r>
    </w:p>
    <w:p w:rsidR="00D66AD8" w:rsidRPr="00BA5DB6" w:rsidRDefault="00D66AD8" w:rsidP="00BA5DB6">
      <w:pPr>
        <w:spacing w:after="0" w:line="240" w:lineRule="auto"/>
        <w:jc w:val="center"/>
        <w:rPr>
          <w:rFonts w:cstheme="minorHAnsi"/>
          <w:sz w:val="32"/>
          <w:szCs w:val="32"/>
          <w:lang w:val="es-AR"/>
        </w:rPr>
      </w:pPr>
      <w:r w:rsidRPr="00BA5DB6">
        <w:rPr>
          <w:rFonts w:cstheme="minorHAnsi"/>
          <w:sz w:val="32"/>
          <w:szCs w:val="32"/>
          <w:lang w:val="es-AR"/>
        </w:rPr>
        <w:t>Instancia de oposición.</w:t>
      </w:r>
      <w:r w:rsidRPr="00D66AD8">
        <w:rPr>
          <w:rFonts w:cstheme="minorHAnsi"/>
          <w:sz w:val="32"/>
          <w:szCs w:val="32"/>
          <w:lang w:val="es-AR"/>
        </w:rPr>
        <w:t xml:space="preserve"> </w:t>
      </w:r>
      <w:r w:rsidRPr="00221654">
        <w:rPr>
          <w:rFonts w:cstheme="minorHAnsi"/>
          <w:sz w:val="32"/>
          <w:szCs w:val="32"/>
          <w:lang w:val="es-AR"/>
        </w:rPr>
        <w:t>R</w:t>
      </w:r>
      <w:r w:rsidR="00BA5DB6" w:rsidRPr="00221654">
        <w:rPr>
          <w:rFonts w:cstheme="minorHAnsi"/>
          <w:sz w:val="32"/>
          <w:szCs w:val="32"/>
          <w:lang w:val="es-AR"/>
        </w:rPr>
        <w:t>esolución</w:t>
      </w:r>
      <w:r w:rsidRPr="00221654">
        <w:rPr>
          <w:rFonts w:cstheme="minorHAnsi"/>
          <w:sz w:val="32"/>
          <w:szCs w:val="32"/>
          <w:lang w:val="es-AR"/>
        </w:rPr>
        <w:t xml:space="preserve"> </w:t>
      </w:r>
      <w:r>
        <w:rPr>
          <w:rFonts w:cstheme="minorHAnsi"/>
          <w:sz w:val="32"/>
          <w:szCs w:val="32"/>
          <w:lang w:val="es-AR"/>
        </w:rPr>
        <w:t>CD N° 04/2019 Art. 7</w:t>
      </w:r>
    </w:p>
    <w:p w:rsidR="00D66AD8" w:rsidRPr="00D66AD8" w:rsidRDefault="00D66AD8" w:rsidP="00D66AD8">
      <w:pPr>
        <w:spacing w:after="0" w:line="360" w:lineRule="auto"/>
        <w:jc w:val="both"/>
        <w:rPr>
          <w:rFonts w:ascii="Times New Roman" w:hAnsi="Times New Roman" w:cs="Times New Roman"/>
          <w:sz w:val="24"/>
          <w:szCs w:val="24"/>
          <w:lang w:val="es-AR"/>
        </w:rPr>
      </w:pPr>
      <w:r w:rsidRPr="00D66AD8">
        <w:rPr>
          <w:rFonts w:ascii="Times New Roman" w:hAnsi="Times New Roman" w:cs="Times New Roman"/>
          <w:sz w:val="24"/>
          <w:szCs w:val="24"/>
          <w:lang w:val="es-AR"/>
        </w:rPr>
        <w:t>En la instancia de oposición el aspirante a acceder al cargo docente, deberá realizar la defensa del diseño de la unidad curricular o eje temático definido por el Consejo Directivo.</w:t>
      </w:r>
    </w:p>
    <w:p w:rsidR="00D66AD8" w:rsidRPr="00D66AD8" w:rsidRDefault="00D66AD8" w:rsidP="00D66AD8">
      <w:pPr>
        <w:spacing w:after="0" w:line="360" w:lineRule="auto"/>
        <w:jc w:val="both"/>
        <w:rPr>
          <w:rFonts w:ascii="Times New Roman" w:hAnsi="Times New Roman" w:cs="Times New Roman"/>
          <w:sz w:val="24"/>
          <w:szCs w:val="24"/>
          <w:lang w:val="es-AR"/>
        </w:rPr>
      </w:pPr>
      <w:r w:rsidRPr="00D66AD8">
        <w:rPr>
          <w:rFonts w:ascii="Times New Roman" w:hAnsi="Times New Roman" w:cs="Times New Roman"/>
          <w:sz w:val="24"/>
          <w:szCs w:val="24"/>
          <w:lang w:val="es-AR"/>
        </w:rPr>
        <w:t>Se valorará en la presentación de la propuesta pedagógica, los siguientes ítems</w:t>
      </w:r>
    </w:p>
    <w:p w:rsidR="00D66AD8" w:rsidRPr="006B02D4" w:rsidRDefault="00D66AD8" w:rsidP="00D66AD8">
      <w:pPr>
        <w:pStyle w:val="Prrafodelista"/>
        <w:numPr>
          <w:ilvl w:val="0"/>
          <w:numId w:val="4"/>
        </w:numPr>
        <w:spacing w:after="0" w:line="360" w:lineRule="auto"/>
        <w:jc w:val="both"/>
        <w:rPr>
          <w:rFonts w:ascii="Times New Roman" w:hAnsi="Times New Roman" w:cs="Times New Roman"/>
          <w:sz w:val="24"/>
          <w:szCs w:val="24"/>
        </w:rPr>
      </w:pPr>
      <w:r w:rsidRPr="006B02D4">
        <w:rPr>
          <w:rFonts w:ascii="Times New Roman" w:hAnsi="Times New Roman" w:cs="Times New Roman"/>
          <w:sz w:val="24"/>
          <w:szCs w:val="24"/>
        </w:rPr>
        <w:t>Fundamentación de la propuesta</w:t>
      </w:r>
    </w:p>
    <w:p w:rsidR="00D66AD8" w:rsidRPr="006B02D4" w:rsidRDefault="00D66AD8" w:rsidP="00D66AD8">
      <w:pPr>
        <w:pStyle w:val="Prrafodelista"/>
        <w:numPr>
          <w:ilvl w:val="0"/>
          <w:numId w:val="4"/>
        </w:numPr>
        <w:spacing w:after="0" w:line="360" w:lineRule="auto"/>
        <w:jc w:val="both"/>
        <w:rPr>
          <w:rFonts w:ascii="Times New Roman" w:hAnsi="Times New Roman" w:cs="Times New Roman"/>
          <w:sz w:val="24"/>
          <w:szCs w:val="24"/>
        </w:rPr>
      </w:pPr>
      <w:r w:rsidRPr="006B02D4">
        <w:rPr>
          <w:rFonts w:ascii="Times New Roman" w:hAnsi="Times New Roman" w:cs="Times New Roman"/>
          <w:sz w:val="24"/>
          <w:szCs w:val="24"/>
        </w:rPr>
        <w:t>Actualización de la temática</w:t>
      </w:r>
    </w:p>
    <w:p w:rsidR="00D66AD8" w:rsidRPr="006B02D4" w:rsidRDefault="00D66AD8" w:rsidP="00D66AD8">
      <w:pPr>
        <w:pStyle w:val="Prrafodelista"/>
        <w:numPr>
          <w:ilvl w:val="0"/>
          <w:numId w:val="4"/>
        </w:numPr>
        <w:spacing w:after="0" w:line="360" w:lineRule="auto"/>
        <w:jc w:val="both"/>
        <w:rPr>
          <w:rFonts w:ascii="Times New Roman" w:hAnsi="Times New Roman" w:cs="Times New Roman"/>
          <w:sz w:val="24"/>
          <w:szCs w:val="24"/>
        </w:rPr>
      </w:pPr>
      <w:r w:rsidRPr="006B02D4">
        <w:rPr>
          <w:rFonts w:ascii="Times New Roman" w:hAnsi="Times New Roman" w:cs="Times New Roman"/>
          <w:sz w:val="24"/>
          <w:szCs w:val="24"/>
        </w:rPr>
        <w:t>Pertinencia de los contenidos</w:t>
      </w:r>
    </w:p>
    <w:p w:rsidR="00D66AD8" w:rsidRPr="006B02D4" w:rsidRDefault="00D66AD8" w:rsidP="00D66AD8">
      <w:pPr>
        <w:pStyle w:val="Prrafodelista"/>
        <w:numPr>
          <w:ilvl w:val="0"/>
          <w:numId w:val="4"/>
        </w:numPr>
        <w:spacing w:after="0" w:line="360" w:lineRule="auto"/>
        <w:jc w:val="both"/>
        <w:rPr>
          <w:rFonts w:ascii="Times New Roman" w:hAnsi="Times New Roman" w:cs="Times New Roman"/>
          <w:sz w:val="24"/>
          <w:szCs w:val="24"/>
        </w:rPr>
      </w:pPr>
      <w:r w:rsidRPr="006B02D4">
        <w:rPr>
          <w:rFonts w:ascii="Times New Roman" w:hAnsi="Times New Roman" w:cs="Times New Roman"/>
          <w:sz w:val="24"/>
          <w:szCs w:val="24"/>
        </w:rPr>
        <w:t>Creatividad pedagógica</w:t>
      </w:r>
    </w:p>
    <w:p w:rsidR="00D66AD8" w:rsidRPr="006B02D4" w:rsidRDefault="00D66AD8" w:rsidP="00D66AD8">
      <w:pPr>
        <w:pStyle w:val="Prrafodelista"/>
        <w:numPr>
          <w:ilvl w:val="0"/>
          <w:numId w:val="4"/>
        </w:numPr>
        <w:spacing w:after="0" w:line="360" w:lineRule="auto"/>
        <w:jc w:val="both"/>
        <w:rPr>
          <w:rFonts w:ascii="Times New Roman" w:hAnsi="Times New Roman" w:cs="Times New Roman"/>
          <w:sz w:val="24"/>
          <w:szCs w:val="24"/>
        </w:rPr>
      </w:pPr>
      <w:r w:rsidRPr="006B02D4">
        <w:rPr>
          <w:rFonts w:ascii="Times New Roman" w:hAnsi="Times New Roman" w:cs="Times New Roman"/>
          <w:sz w:val="24"/>
          <w:szCs w:val="24"/>
        </w:rPr>
        <w:t>Apertura a la interdisciplinariedad</w:t>
      </w:r>
    </w:p>
    <w:p w:rsidR="00D66AD8" w:rsidRPr="006B02D4" w:rsidRDefault="00D66AD8" w:rsidP="00D66AD8">
      <w:pPr>
        <w:pStyle w:val="Prrafodelista"/>
        <w:numPr>
          <w:ilvl w:val="0"/>
          <w:numId w:val="4"/>
        </w:numPr>
        <w:spacing w:after="0" w:line="360" w:lineRule="auto"/>
        <w:jc w:val="both"/>
        <w:rPr>
          <w:rFonts w:ascii="Times New Roman" w:hAnsi="Times New Roman" w:cs="Times New Roman"/>
          <w:sz w:val="24"/>
          <w:szCs w:val="24"/>
        </w:rPr>
      </w:pPr>
      <w:r w:rsidRPr="006B02D4">
        <w:rPr>
          <w:rFonts w:ascii="Times New Roman" w:hAnsi="Times New Roman" w:cs="Times New Roman"/>
          <w:sz w:val="24"/>
          <w:szCs w:val="24"/>
        </w:rPr>
        <w:t>Promoción del diálogo entre fe y razón</w:t>
      </w:r>
    </w:p>
    <w:p w:rsidR="00D66AD8" w:rsidRDefault="00D66AD8" w:rsidP="00D66AD8">
      <w:pPr>
        <w:pStyle w:val="Prrafodelista"/>
        <w:numPr>
          <w:ilvl w:val="0"/>
          <w:numId w:val="4"/>
        </w:numPr>
        <w:spacing w:after="0" w:line="360" w:lineRule="auto"/>
        <w:jc w:val="both"/>
        <w:rPr>
          <w:rFonts w:ascii="Times New Roman" w:hAnsi="Times New Roman" w:cs="Times New Roman"/>
          <w:sz w:val="24"/>
          <w:szCs w:val="24"/>
        </w:rPr>
      </w:pPr>
      <w:r w:rsidRPr="006B02D4">
        <w:rPr>
          <w:rFonts w:ascii="Times New Roman" w:hAnsi="Times New Roman" w:cs="Times New Roman"/>
          <w:sz w:val="24"/>
          <w:szCs w:val="24"/>
        </w:rPr>
        <w:t xml:space="preserve">Capacidad de escucha y diálogo. </w:t>
      </w:r>
    </w:p>
    <w:p w:rsidR="004F536B" w:rsidRPr="004F536B" w:rsidRDefault="004F536B" w:rsidP="004F536B">
      <w:pPr>
        <w:pStyle w:val="NormalWeb"/>
        <w:spacing w:before="0" w:beforeAutospacing="0" w:after="0" w:afterAutospacing="0"/>
        <w:ind w:left="502" w:right="502" w:hanging="502"/>
        <w:rPr>
          <w:rFonts w:asciiTheme="minorHAnsi" w:hAnsiTheme="minorHAnsi"/>
          <w:bCs/>
          <w:color w:val="000000"/>
          <w:sz w:val="28"/>
        </w:rPr>
      </w:pPr>
      <w:r w:rsidRPr="004F536B">
        <w:rPr>
          <w:rFonts w:asciiTheme="minorHAnsi" w:hAnsiTheme="minorHAnsi"/>
          <w:bCs/>
          <w:color w:val="000000"/>
          <w:sz w:val="28"/>
        </w:rPr>
        <w:t>Temas para la instancia de oposición</w:t>
      </w:r>
    </w:p>
    <w:p w:rsidR="004F536B" w:rsidRPr="004F536B" w:rsidRDefault="004F536B" w:rsidP="004F536B">
      <w:pPr>
        <w:pStyle w:val="NormalWeb"/>
        <w:spacing w:before="0" w:beforeAutospacing="0" w:after="0" w:afterAutospacing="0"/>
        <w:ind w:left="502"/>
        <w:rPr>
          <w:rFonts w:asciiTheme="minorHAnsi" w:hAnsiTheme="minorHAnsi"/>
          <w:bCs/>
          <w:color w:val="000000"/>
          <w:sz w:val="28"/>
        </w:rPr>
      </w:pPr>
      <w:r w:rsidRPr="004F536B">
        <w:rPr>
          <w:rFonts w:asciiTheme="minorHAnsi" w:hAnsiTheme="minorHAnsi"/>
          <w:bCs/>
          <w:color w:val="000000"/>
          <w:sz w:val="28"/>
        </w:rPr>
        <w:t>Filosofía:</w:t>
      </w:r>
    </w:p>
    <w:p w:rsidR="004F536B" w:rsidRPr="00BA61E8" w:rsidRDefault="004F536B" w:rsidP="004F536B">
      <w:pPr>
        <w:pStyle w:val="NormalWeb"/>
        <w:numPr>
          <w:ilvl w:val="0"/>
          <w:numId w:val="8"/>
        </w:numPr>
        <w:rPr>
          <w:rFonts w:asciiTheme="minorHAnsi" w:hAnsiTheme="minorHAnsi"/>
          <w:b/>
          <w:bCs/>
          <w:color w:val="000000"/>
        </w:rPr>
      </w:pPr>
      <w:r w:rsidRPr="00BA61E8">
        <w:rPr>
          <w:rFonts w:asciiTheme="minorHAnsi" w:hAnsiTheme="minorHAnsi"/>
          <w:bCs/>
          <w:color w:val="000000"/>
        </w:rPr>
        <w:t>Claves filosóficas de los actuales debates culturales</w:t>
      </w:r>
      <w:r>
        <w:rPr>
          <w:rFonts w:asciiTheme="minorHAnsi" w:hAnsiTheme="minorHAnsi"/>
          <w:bCs/>
          <w:color w:val="000000"/>
        </w:rPr>
        <w:t>.</w:t>
      </w:r>
    </w:p>
    <w:p w:rsidR="004F536B" w:rsidRPr="00BA61E8" w:rsidRDefault="004F536B" w:rsidP="004F536B">
      <w:pPr>
        <w:pStyle w:val="NormalWeb"/>
        <w:numPr>
          <w:ilvl w:val="0"/>
          <w:numId w:val="8"/>
        </w:numPr>
        <w:ind w:right="502"/>
        <w:rPr>
          <w:rFonts w:asciiTheme="minorHAnsi" w:hAnsiTheme="minorHAnsi"/>
          <w:b/>
          <w:bCs/>
          <w:color w:val="000000"/>
        </w:rPr>
      </w:pPr>
      <w:r w:rsidRPr="00BA61E8">
        <w:rPr>
          <w:rFonts w:asciiTheme="minorHAnsi" w:hAnsiTheme="minorHAnsi"/>
          <w:bCs/>
          <w:color w:val="000000"/>
        </w:rPr>
        <w:t>La modernidad liquida</w:t>
      </w:r>
      <w:r>
        <w:rPr>
          <w:rFonts w:asciiTheme="minorHAnsi" w:hAnsiTheme="minorHAnsi"/>
          <w:bCs/>
          <w:color w:val="000000"/>
        </w:rPr>
        <w:t>.</w:t>
      </w:r>
    </w:p>
    <w:p w:rsidR="004F536B" w:rsidRPr="004F536B" w:rsidRDefault="004F536B" w:rsidP="004F536B">
      <w:pPr>
        <w:pStyle w:val="NormalWeb"/>
        <w:ind w:left="502" w:right="502"/>
        <w:rPr>
          <w:rFonts w:asciiTheme="minorHAnsi" w:hAnsiTheme="minorHAnsi"/>
          <w:bCs/>
          <w:color w:val="000000"/>
          <w:sz w:val="28"/>
        </w:rPr>
      </w:pPr>
      <w:r>
        <w:rPr>
          <w:rFonts w:asciiTheme="minorHAnsi" w:hAnsiTheme="minorHAnsi"/>
          <w:bCs/>
          <w:color w:val="000000"/>
          <w:sz w:val="28"/>
        </w:rPr>
        <w:t>Teología I</w:t>
      </w:r>
      <w:r w:rsidRPr="004F536B">
        <w:rPr>
          <w:rFonts w:asciiTheme="minorHAnsi" w:hAnsiTheme="minorHAnsi"/>
          <w:bCs/>
          <w:color w:val="000000"/>
          <w:sz w:val="28"/>
        </w:rPr>
        <w:t xml:space="preserve">: </w:t>
      </w:r>
    </w:p>
    <w:p w:rsidR="004F536B" w:rsidRPr="00BA61E8" w:rsidRDefault="004F536B" w:rsidP="004F536B">
      <w:pPr>
        <w:pStyle w:val="NormalWeb"/>
        <w:numPr>
          <w:ilvl w:val="0"/>
          <w:numId w:val="7"/>
        </w:numPr>
        <w:ind w:right="502"/>
        <w:rPr>
          <w:rFonts w:asciiTheme="minorHAnsi" w:hAnsiTheme="minorHAnsi"/>
        </w:rPr>
      </w:pPr>
      <w:r>
        <w:rPr>
          <w:rFonts w:asciiTheme="minorHAnsi" w:hAnsiTheme="minorHAnsi"/>
        </w:rPr>
        <w:t>¿Cómo hablar de D</w:t>
      </w:r>
      <w:r w:rsidRPr="00BA61E8">
        <w:rPr>
          <w:rFonts w:asciiTheme="minorHAnsi" w:hAnsiTheme="minorHAnsi"/>
        </w:rPr>
        <w:t>ios en sociedades posmodernas?</w:t>
      </w:r>
    </w:p>
    <w:p w:rsidR="004F536B" w:rsidRPr="00BA61E8" w:rsidRDefault="004F536B" w:rsidP="004F536B">
      <w:pPr>
        <w:pStyle w:val="NormalWeb"/>
        <w:numPr>
          <w:ilvl w:val="0"/>
          <w:numId w:val="7"/>
        </w:numPr>
        <w:ind w:right="502"/>
        <w:rPr>
          <w:rFonts w:asciiTheme="minorHAnsi" w:hAnsiTheme="minorHAnsi"/>
        </w:rPr>
      </w:pPr>
      <w:r w:rsidRPr="00BA61E8">
        <w:rPr>
          <w:rFonts w:asciiTheme="minorHAnsi" w:hAnsiTheme="minorHAnsi" w:cs="Arial"/>
        </w:rPr>
        <w:t xml:space="preserve">La </w:t>
      </w:r>
      <w:r>
        <w:rPr>
          <w:rFonts w:asciiTheme="minorHAnsi" w:hAnsiTheme="minorHAnsi" w:cs="Arial"/>
        </w:rPr>
        <w:t xml:space="preserve">cuestión del género en la </w:t>
      </w:r>
      <w:r w:rsidRPr="00BA61E8">
        <w:rPr>
          <w:rFonts w:asciiTheme="minorHAnsi" w:hAnsiTheme="minorHAnsi" w:cs="Arial"/>
        </w:rPr>
        <w:t>educación</w:t>
      </w:r>
      <w:r>
        <w:rPr>
          <w:rFonts w:asciiTheme="minorHAnsi" w:hAnsiTheme="minorHAnsi" w:cs="Arial"/>
        </w:rPr>
        <w:t>.</w:t>
      </w:r>
    </w:p>
    <w:p w:rsidR="004F536B" w:rsidRPr="004F536B" w:rsidRDefault="004F536B" w:rsidP="004F536B">
      <w:pPr>
        <w:pStyle w:val="NormalWeb"/>
        <w:tabs>
          <w:tab w:val="center" w:pos="4252"/>
        </w:tabs>
        <w:ind w:left="502" w:right="502"/>
        <w:rPr>
          <w:rFonts w:asciiTheme="minorHAnsi" w:hAnsiTheme="minorHAnsi"/>
          <w:bCs/>
          <w:color w:val="000000"/>
        </w:rPr>
      </w:pPr>
      <w:r>
        <w:rPr>
          <w:rFonts w:asciiTheme="minorHAnsi" w:hAnsiTheme="minorHAnsi"/>
          <w:bCs/>
          <w:color w:val="000000"/>
          <w:sz w:val="28"/>
        </w:rPr>
        <w:t>Teología II</w:t>
      </w:r>
      <w:r w:rsidRPr="004F536B">
        <w:rPr>
          <w:rFonts w:asciiTheme="minorHAnsi" w:hAnsiTheme="minorHAnsi"/>
          <w:bCs/>
          <w:color w:val="000000"/>
          <w:sz w:val="28"/>
        </w:rPr>
        <w:t xml:space="preserve">: </w:t>
      </w:r>
      <w:r w:rsidRPr="004F536B">
        <w:rPr>
          <w:rFonts w:asciiTheme="minorHAnsi" w:hAnsiTheme="minorHAnsi"/>
          <w:bCs/>
          <w:color w:val="000000"/>
        </w:rPr>
        <w:tab/>
      </w:r>
    </w:p>
    <w:p w:rsidR="004F536B" w:rsidRPr="00BA61E8" w:rsidRDefault="004F536B" w:rsidP="004F536B">
      <w:pPr>
        <w:pStyle w:val="NormalWeb"/>
        <w:numPr>
          <w:ilvl w:val="0"/>
          <w:numId w:val="9"/>
        </w:numPr>
        <w:ind w:right="502"/>
        <w:rPr>
          <w:rFonts w:asciiTheme="minorHAnsi" w:hAnsiTheme="minorHAnsi"/>
        </w:rPr>
      </w:pPr>
      <w:r>
        <w:rPr>
          <w:rFonts w:asciiTheme="minorHAnsi" w:hAnsiTheme="minorHAnsi"/>
          <w:lang w:val="es-AR"/>
        </w:rPr>
        <w:lastRenderedPageBreak/>
        <w:t>La Teología del M</w:t>
      </w:r>
      <w:r w:rsidRPr="00BA61E8">
        <w:rPr>
          <w:rFonts w:asciiTheme="minorHAnsi" w:hAnsiTheme="minorHAnsi"/>
          <w:lang w:val="es-AR"/>
        </w:rPr>
        <w:t>atrimonio</w:t>
      </w:r>
    </w:p>
    <w:p w:rsidR="004F536B" w:rsidRPr="00BA61E8" w:rsidRDefault="004F536B" w:rsidP="004F536B">
      <w:pPr>
        <w:pStyle w:val="NormalWeb"/>
        <w:numPr>
          <w:ilvl w:val="0"/>
          <w:numId w:val="9"/>
        </w:numPr>
        <w:ind w:right="502"/>
        <w:rPr>
          <w:rFonts w:asciiTheme="minorHAnsi" w:hAnsiTheme="minorHAnsi"/>
        </w:rPr>
      </w:pPr>
      <w:r w:rsidRPr="00BA61E8">
        <w:rPr>
          <w:rFonts w:asciiTheme="minorHAnsi" w:hAnsiTheme="minorHAnsi"/>
          <w:lang w:val="es-AR"/>
        </w:rPr>
        <w:t>El llamado a la santidad en el mundo actual</w:t>
      </w:r>
    </w:p>
    <w:p w:rsidR="004F536B" w:rsidRPr="004F536B" w:rsidRDefault="004F536B" w:rsidP="004F536B">
      <w:pPr>
        <w:pStyle w:val="NormalWeb"/>
        <w:ind w:right="502"/>
        <w:rPr>
          <w:rFonts w:asciiTheme="minorHAnsi" w:hAnsiTheme="minorHAnsi"/>
          <w:sz w:val="28"/>
          <w:lang w:val="es-AR"/>
        </w:rPr>
      </w:pPr>
      <w:r w:rsidRPr="004F536B">
        <w:rPr>
          <w:rFonts w:asciiTheme="minorHAnsi" w:hAnsiTheme="minorHAnsi"/>
          <w:lang w:val="es-AR"/>
        </w:rPr>
        <w:t xml:space="preserve">         </w:t>
      </w:r>
      <w:r>
        <w:rPr>
          <w:rFonts w:asciiTheme="minorHAnsi" w:hAnsiTheme="minorHAnsi"/>
          <w:sz w:val="28"/>
          <w:lang w:val="es-AR"/>
        </w:rPr>
        <w:t>Doctrina Social de la I</w:t>
      </w:r>
      <w:r w:rsidRPr="004F536B">
        <w:rPr>
          <w:rFonts w:asciiTheme="minorHAnsi" w:hAnsiTheme="minorHAnsi"/>
          <w:sz w:val="28"/>
          <w:lang w:val="es-AR"/>
        </w:rPr>
        <w:t>glesia</w:t>
      </w:r>
    </w:p>
    <w:p w:rsidR="004F536B" w:rsidRPr="00BA61E8" w:rsidRDefault="004F536B" w:rsidP="004F536B">
      <w:pPr>
        <w:pStyle w:val="NormalWeb"/>
        <w:numPr>
          <w:ilvl w:val="0"/>
          <w:numId w:val="10"/>
        </w:numPr>
        <w:ind w:right="502"/>
        <w:rPr>
          <w:rFonts w:asciiTheme="minorHAnsi" w:hAnsiTheme="minorHAnsi"/>
        </w:rPr>
      </w:pPr>
      <w:r w:rsidRPr="00BA61E8">
        <w:rPr>
          <w:rFonts w:asciiTheme="minorHAnsi" w:hAnsiTheme="minorHAnsi"/>
          <w:lang w:val="es-AR"/>
        </w:rPr>
        <w:t>L</w:t>
      </w:r>
      <w:r>
        <w:rPr>
          <w:rFonts w:asciiTheme="minorHAnsi" w:hAnsiTheme="minorHAnsi"/>
          <w:lang w:val="es-AR"/>
        </w:rPr>
        <w:t>a preocupación ecológica en el M</w:t>
      </w:r>
      <w:r w:rsidRPr="00BA61E8">
        <w:rPr>
          <w:rFonts w:asciiTheme="minorHAnsi" w:hAnsiTheme="minorHAnsi"/>
          <w:lang w:val="es-AR"/>
        </w:rPr>
        <w:t>agist</w:t>
      </w:r>
      <w:r>
        <w:rPr>
          <w:rFonts w:asciiTheme="minorHAnsi" w:hAnsiTheme="minorHAnsi"/>
          <w:lang w:val="es-AR"/>
        </w:rPr>
        <w:t>erio de la I</w:t>
      </w:r>
      <w:r w:rsidRPr="00BA61E8">
        <w:rPr>
          <w:rFonts w:asciiTheme="minorHAnsi" w:hAnsiTheme="minorHAnsi"/>
          <w:lang w:val="es-AR"/>
        </w:rPr>
        <w:t>glesia</w:t>
      </w:r>
    </w:p>
    <w:p w:rsidR="004F536B" w:rsidRPr="00BA61E8" w:rsidRDefault="004F536B" w:rsidP="004F536B">
      <w:pPr>
        <w:pStyle w:val="NormalWeb"/>
        <w:numPr>
          <w:ilvl w:val="0"/>
          <w:numId w:val="10"/>
        </w:numPr>
        <w:ind w:right="502"/>
        <w:rPr>
          <w:rFonts w:asciiTheme="minorHAnsi" w:hAnsiTheme="minorHAnsi"/>
        </w:rPr>
      </w:pPr>
      <w:r>
        <w:rPr>
          <w:rFonts w:asciiTheme="minorHAnsi" w:hAnsiTheme="minorHAnsi"/>
          <w:lang w:val="es-AR"/>
        </w:rPr>
        <w:t>La educación sexual en la enseñanza</w:t>
      </w:r>
      <w:r w:rsidRPr="00BA61E8">
        <w:rPr>
          <w:rFonts w:asciiTheme="minorHAnsi" w:hAnsiTheme="minorHAnsi"/>
          <w:lang w:val="es-AR"/>
        </w:rPr>
        <w:t xml:space="preserve"> </w:t>
      </w:r>
      <w:r>
        <w:rPr>
          <w:rFonts w:asciiTheme="minorHAnsi" w:hAnsiTheme="minorHAnsi"/>
          <w:lang w:val="es-AR"/>
        </w:rPr>
        <w:t>de la I</w:t>
      </w:r>
      <w:r w:rsidRPr="00BA61E8">
        <w:rPr>
          <w:rFonts w:asciiTheme="minorHAnsi" w:hAnsiTheme="minorHAnsi"/>
          <w:lang w:val="es-AR"/>
        </w:rPr>
        <w:t>glesia</w:t>
      </w:r>
    </w:p>
    <w:p w:rsidR="00D66AD8" w:rsidRPr="00BA5DB6" w:rsidRDefault="00D66AD8" w:rsidP="00BA5DB6">
      <w:pPr>
        <w:spacing w:after="0" w:line="240" w:lineRule="auto"/>
        <w:jc w:val="center"/>
        <w:rPr>
          <w:rFonts w:cstheme="minorHAnsi"/>
          <w:sz w:val="32"/>
          <w:szCs w:val="32"/>
          <w:lang w:val="es-AR"/>
        </w:rPr>
      </w:pPr>
      <w:r w:rsidRPr="00BA5DB6">
        <w:rPr>
          <w:rFonts w:cstheme="minorHAnsi"/>
          <w:sz w:val="32"/>
          <w:szCs w:val="32"/>
          <w:lang w:val="es-AR"/>
        </w:rPr>
        <w:t>Cronograma:</w:t>
      </w:r>
    </w:p>
    <w:p w:rsidR="00D66AD8" w:rsidRPr="00D66AD8" w:rsidRDefault="00D66AD8" w:rsidP="00D66AD8">
      <w:pPr>
        <w:spacing w:after="0" w:line="360" w:lineRule="auto"/>
        <w:jc w:val="both"/>
        <w:rPr>
          <w:rFonts w:ascii="Times New Roman" w:hAnsi="Times New Roman" w:cs="Times New Roman"/>
          <w:sz w:val="24"/>
          <w:szCs w:val="24"/>
          <w:lang w:val="es-AR"/>
        </w:rPr>
      </w:pPr>
      <w:r w:rsidRPr="00D66AD8">
        <w:rPr>
          <w:rFonts w:ascii="Times New Roman" w:hAnsi="Times New Roman" w:cs="Times New Roman"/>
          <w:sz w:val="24"/>
          <w:szCs w:val="24"/>
          <w:lang w:val="es-AR"/>
        </w:rPr>
        <w:t>2 al 4 de marzo:  Presentación de Solicitud de Inscripción, con la documentación requerida (Art. 5°)</w:t>
      </w:r>
    </w:p>
    <w:p w:rsidR="00D66AD8" w:rsidRPr="00D66AD8" w:rsidRDefault="00D66AD8" w:rsidP="00D66AD8">
      <w:pPr>
        <w:spacing w:after="0" w:line="360" w:lineRule="auto"/>
        <w:jc w:val="both"/>
        <w:rPr>
          <w:rFonts w:ascii="Times New Roman" w:hAnsi="Times New Roman" w:cs="Times New Roman"/>
          <w:sz w:val="24"/>
          <w:szCs w:val="24"/>
          <w:lang w:val="es-AR"/>
        </w:rPr>
      </w:pPr>
      <w:r w:rsidRPr="00D66AD8">
        <w:rPr>
          <w:rFonts w:ascii="Times New Roman" w:hAnsi="Times New Roman" w:cs="Times New Roman"/>
          <w:sz w:val="24"/>
          <w:szCs w:val="24"/>
          <w:lang w:val="es-AR"/>
        </w:rPr>
        <w:t>9 de marzo: Publicación en cartelera del orden de mérito de antecedentes. Los interesados deberán notificarse personalmente de los resultados, en la Oficina de la escuela de Cultura religiosa (facultad de Ciencias Económicas, planta baja), lunes a viernes de 18 a 19:30 horas).  En dicha ocasión, se le notificarán días y horarios de la Entrevista personal e instancia de oposición.</w:t>
      </w:r>
    </w:p>
    <w:p w:rsidR="00D66AD8" w:rsidRPr="00D66AD8" w:rsidRDefault="00D66AD8" w:rsidP="00D66AD8">
      <w:pPr>
        <w:spacing w:after="0" w:line="360" w:lineRule="auto"/>
        <w:jc w:val="both"/>
        <w:rPr>
          <w:rFonts w:ascii="Times New Roman" w:hAnsi="Times New Roman" w:cs="Times New Roman"/>
          <w:sz w:val="24"/>
          <w:szCs w:val="24"/>
          <w:lang w:val="es-AR"/>
        </w:rPr>
      </w:pPr>
      <w:r w:rsidRPr="00D66AD8">
        <w:rPr>
          <w:rFonts w:ascii="Times New Roman" w:hAnsi="Times New Roman" w:cs="Times New Roman"/>
          <w:sz w:val="24"/>
          <w:szCs w:val="24"/>
          <w:lang w:val="es-AR"/>
        </w:rPr>
        <w:t>17 de marzo de 2020: Entrevistas</w:t>
      </w:r>
    </w:p>
    <w:p w:rsidR="00D66AD8" w:rsidRPr="00D66AD8" w:rsidRDefault="00D66AD8" w:rsidP="00D66AD8">
      <w:pPr>
        <w:spacing w:after="0" w:line="360" w:lineRule="auto"/>
        <w:jc w:val="both"/>
        <w:rPr>
          <w:rFonts w:ascii="Times New Roman" w:hAnsi="Times New Roman" w:cs="Times New Roman"/>
          <w:sz w:val="24"/>
          <w:szCs w:val="24"/>
          <w:lang w:val="es-AR"/>
        </w:rPr>
      </w:pPr>
      <w:r w:rsidRPr="00D66AD8">
        <w:rPr>
          <w:rFonts w:ascii="Times New Roman" w:hAnsi="Times New Roman" w:cs="Times New Roman"/>
          <w:sz w:val="24"/>
          <w:szCs w:val="24"/>
          <w:lang w:val="es-AR"/>
        </w:rPr>
        <w:t xml:space="preserve">19 y 20 de marzo de 2020: Instancia de oposición, a partir de las 17 horas en la Escuela de Cultura Religiosa. </w:t>
      </w:r>
    </w:p>
    <w:p w:rsidR="00D66AD8" w:rsidRDefault="00D66AD8" w:rsidP="00D66AD8">
      <w:pPr>
        <w:spacing w:after="0" w:line="360" w:lineRule="auto"/>
        <w:jc w:val="both"/>
        <w:rPr>
          <w:rFonts w:ascii="Times New Roman" w:hAnsi="Times New Roman" w:cs="Times New Roman"/>
          <w:sz w:val="24"/>
          <w:szCs w:val="24"/>
          <w:lang w:val="es-AR"/>
        </w:rPr>
      </w:pPr>
      <w:r w:rsidRPr="00D66AD8">
        <w:rPr>
          <w:rFonts w:ascii="Times New Roman" w:hAnsi="Times New Roman" w:cs="Times New Roman"/>
          <w:sz w:val="24"/>
          <w:szCs w:val="24"/>
          <w:lang w:val="es-AR"/>
        </w:rPr>
        <w:t>23 de marzo de 2020: Comunicación de resultados definitivos</w:t>
      </w:r>
      <w:r>
        <w:rPr>
          <w:rFonts w:ascii="Times New Roman" w:hAnsi="Times New Roman" w:cs="Times New Roman"/>
          <w:sz w:val="24"/>
          <w:szCs w:val="24"/>
          <w:lang w:val="es-AR"/>
        </w:rPr>
        <w:t>.</w:t>
      </w:r>
    </w:p>
    <w:p w:rsidR="00D66AD8" w:rsidRPr="00D66AD8" w:rsidRDefault="00D66AD8" w:rsidP="00D66AD8">
      <w:pPr>
        <w:spacing w:after="0" w:line="360" w:lineRule="auto"/>
        <w:jc w:val="both"/>
        <w:rPr>
          <w:rFonts w:ascii="Times New Roman" w:hAnsi="Times New Roman" w:cs="Times New Roman"/>
          <w:sz w:val="24"/>
          <w:szCs w:val="24"/>
          <w:lang w:val="es-AR"/>
        </w:rPr>
      </w:pPr>
    </w:p>
    <w:p w:rsidR="00D66AD8" w:rsidRPr="00BA5DB6" w:rsidRDefault="00D66AD8" w:rsidP="00BA5DB6">
      <w:pPr>
        <w:spacing w:after="0" w:line="240" w:lineRule="auto"/>
        <w:jc w:val="center"/>
        <w:rPr>
          <w:rFonts w:cstheme="minorHAnsi"/>
          <w:sz w:val="32"/>
          <w:szCs w:val="32"/>
          <w:lang w:val="es-AR"/>
        </w:rPr>
      </w:pPr>
      <w:r w:rsidRPr="00BA5DB6">
        <w:rPr>
          <w:rFonts w:cstheme="minorHAnsi"/>
          <w:sz w:val="32"/>
          <w:szCs w:val="32"/>
          <w:lang w:val="es-AR"/>
        </w:rPr>
        <w:t xml:space="preserve">Valorador: </w:t>
      </w:r>
      <w:r w:rsidRPr="00221654">
        <w:rPr>
          <w:rFonts w:cstheme="minorHAnsi"/>
          <w:sz w:val="32"/>
          <w:szCs w:val="32"/>
          <w:lang w:val="es-AR"/>
        </w:rPr>
        <w:t>R</w:t>
      </w:r>
      <w:r w:rsidR="00BA5DB6" w:rsidRPr="00221654">
        <w:rPr>
          <w:rFonts w:cstheme="minorHAnsi"/>
          <w:sz w:val="32"/>
          <w:szCs w:val="32"/>
          <w:lang w:val="es-AR"/>
        </w:rPr>
        <w:t>esolución</w:t>
      </w:r>
      <w:r w:rsidRPr="00221654">
        <w:rPr>
          <w:rFonts w:cstheme="minorHAnsi"/>
          <w:sz w:val="32"/>
          <w:szCs w:val="32"/>
          <w:lang w:val="es-AR"/>
        </w:rPr>
        <w:t xml:space="preserve"> </w:t>
      </w:r>
      <w:r>
        <w:rPr>
          <w:rFonts w:cstheme="minorHAnsi"/>
          <w:sz w:val="32"/>
          <w:szCs w:val="32"/>
          <w:lang w:val="es-AR"/>
        </w:rPr>
        <w:t>CD N° 04/2019 Art. 10</w:t>
      </w:r>
    </w:p>
    <w:p w:rsidR="00D66AD8" w:rsidRPr="00D66AD8" w:rsidRDefault="00D66AD8" w:rsidP="00D66AD8">
      <w:pPr>
        <w:spacing w:after="0" w:line="360" w:lineRule="auto"/>
        <w:jc w:val="both"/>
        <w:rPr>
          <w:rFonts w:ascii="Times New Roman" w:hAnsi="Times New Roman" w:cs="Times New Roman"/>
          <w:color w:val="000000"/>
          <w:sz w:val="24"/>
          <w:szCs w:val="24"/>
          <w:shd w:val="clear" w:color="auto" w:fill="FFFFFF"/>
          <w:lang w:val="es-AR"/>
        </w:rPr>
      </w:pPr>
      <w:r w:rsidRPr="00D66AD8">
        <w:rPr>
          <w:rFonts w:ascii="Times New Roman" w:hAnsi="Times New Roman" w:cs="Times New Roman"/>
          <w:color w:val="000000"/>
          <w:sz w:val="24"/>
          <w:szCs w:val="24"/>
          <w:shd w:val="clear" w:color="auto" w:fill="FFFFFF"/>
          <w:lang w:val="es-AR"/>
        </w:rPr>
        <w:t>La instancia de antecedentes tiene una valoración del 35%, en el orden a la totalidad del proceso de selección, la entrevista personal del 30% y la instancia de oposición una valoración del 35%.</w:t>
      </w:r>
    </w:p>
    <w:p w:rsidR="00D66AD8" w:rsidRPr="00D66AD8" w:rsidRDefault="00D66AD8" w:rsidP="00D66AD8">
      <w:pPr>
        <w:spacing w:after="0" w:line="360" w:lineRule="auto"/>
        <w:jc w:val="both"/>
        <w:rPr>
          <w:rFonts w:ascii="Times New Roman" w:hAnsi="Times New Roman" w:cs="Times New Roman"/>
          <w:color w:val="000000"/>
          <w:sz w:val="24"/>
          <w:szCs w:val="24"/>
          <w:shd w:val="clear" w:color="auto" w:fill="FFFFFF"/>
          <w:lang w:val="es-AR"/>
        </w:rPr>
      </w:pPr>
      <w:r w:rsidRPr="00D66AD8">
        <w:rPr>
          <w:rFonts w:ascii="Times New Roman" w:hAnsi="Times New Roman" w:cs="Times New Roman"/>
          <w:color w:val="000000"/>
          <w:sz w:val="24"/>
          <w:szCs w:val="24"/>
          <w:shd w:val="clear" w:color="auto" w:fill="FFFFFF"/>
          <w:lang w:val="es-AR"/>
        </w:rPr>
        <w:t xml:space="preserve">Para ser incluidos en el listado definitivo sobre el cual se hará la selección, los postulantes deberán obtener una puntuación mínima de: </w:t>
      </w:r>
    </w:p>
    <w:p w:rsidR="00D66AD8" w:rsidRPr="006B02D4" w:rsidRDefault="00D66AD8" w:rsidP="00D66AD8">
      <w:pPr>
        <w:pStyle w:val="Prrafodelista"/>
        <w:numPr>
          <w:ilvl w:val="0"/>
          <w:numId w:val="6"/>
        </w:numPr>
        <w:spacing w:after="0" w:line="360" w:lineRule="auto"/>
        <w:jc w:val="both"/>
        <w:rPr>
          <w:rFonts w:ascii="Times New Roman" w:hAnsi="Times New Roman" w:cs="Times New Roman"/>
          <w:color w:val="000000"/>
          <w:sz w:val="24"/>
          <w:szCs w:val="24"/>
          <w:shd w:val="clear" w:color="auto" w:fill="FFFFFF"/>
        </w:rPr>
      </w:pPr>
      <w:r w:rsidRPr="006B02D4">
        <w:rPr>
          <w:rFonts w:ascii="Times New Roman" w:hAnsi="Times New Roman" w:cs="Times New Roman"/>
          <w:color w:val="000000"/>
          <w:sz w:val="24"/>
          <w:szCs w:val="24"/>
          <w:shd w:val="clear" w:color="auto" w:fill="FFFFFF"/>
        </w:rPr>
        <w:t>Antecedentes: 20%</w:t>
      </w:r>
    </w:p>
    <w:p w:rsidR="00D66AD8" w:rsidRPr="006B02D4" w:rsidRDefault="00D66AD8" w:rsidP="00D66AD8">
      <w:pPr>
        <w:pStyle w:val="Prrafodelista"/>
        <w:numPr>
          <w:ilvl w:val="0"/>
          <w:numId w:val="6"/>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Entrevista personal: 20</w:t>
      </w:r>
      <w:r w:rsidRPr="006B02D4">
        <w:rPr>
          <w:rFonts w:ascii="Times New Roman" w:hAnsi="Times New Roman" w:cs="Times New Roman"/>
          <w:color w:val="000000"/>
          <w:sz w:val="24"/>
          <w:szCs w:val="24"/>
          <w:shd w:val="clear" w:color="auto" w:fill="FFFFFF"/>
        </w:rPr>
        <w:t>%</w:t>
      </w:r>
    </w:p>
    <w:p w:rsidR="00D66AD8" w:rsidRPr="006B02D4" w:rsidRDefault="00D66AD8" w:rsidP="00D66AD8">
      <w:pPr>
        <w:pStyle w:val="Prrafodelista"/>
        <w:numPr>
          <w:ilvl w:val="0"/>
          <w:numId w:val="6"/>
        </w:numPr>
        <w:spacing w:after="0"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Oposición: 30</w:t>
      </w:r>
      <w:r w:rsidRPr="006B02D4">
        <w:rPr>
          <w:rFonts w:ascii="Times New Roman" w:hAnsi="Times New Roman" w:cs="Times New Roman"/>
          <w:color w:val="000000"/>
          <w:sz w:val="24"/>
          <w:szCs w:val="24"/>
          <w:shd w:val="clear" w:color="auto" w:fill="FFFFFF"/>
        </w:rPr>
        <w:t>%</w:t>
      </w:r>
    </w:p>
    <w:p w:rsidR="00D66AD8" w:rsidRDefault="00D66AD8" w:rsidP="00D66AD8">
      <w:pPr>
        <w:spacing w:after="0" w:line="360" w:lineRule="auto"/>
        <w:jc w:val="both"/>
        <w:rPr>
          <w:rFonts w:ascii="Times New Roman" w:hAnsi="Times New Roman" w:cs="Times New Roman"/>
          <w:color w:val="000000"/>
          <w:sz w:val="24"/>
          <w:szCs w:val="24"/>
          <w:shd w:val="clear" w:color="auto" w:fill="FFFFFF"/>
          <w:lang w:val="es-AR"/>
        </w:rPr>
      </w:pPr>
      <w:r w:rsidRPr="00D66AD8">
        <w:rPr>
          <w:rFonts w:ascii="Times New Roman" w:hAnsi="Times New Roman" w:cs="Times New Roman"/>
          <w:color w:val="000000"/>
          <w:sz w:val="24"/>
          <w:szCs w:val="24"/>
          <w:shd w:val="clear" w:color="auto" w:fill="FFFFFF"/>
          <w:lang w:val="es-AR"/>
        </w:rPr>
        <w:lastRenderedPageBreak/>
        <w:t xml:space="preserve">Independientemente del puntaje final, será condición excluyente, acreditar el mínimo previsto para la instancia de oposición. </w:t>
      </w:r>
    </w:p>
    <w:p w:rsidR="004F536B" w:rsidRDefault="004F536B" w:rsidP="00D66AD8">
      <w:pPr>
        <w:spacing w:after="0" w:line="360" w:lineRule="auto"/>
        <w:jc w:val="both"/>
        <w:rPr>
          <w:rFonts w:ascii="Times New Roman" w:hAnsi="Times New Roman" w:cs="Times New Roman"/>
          <w:color w:val="000000"/>
          <w:sz w:val="24"/>
          <w:szCs w:val="24"/>
          <w:shd w:val="clear" w:color="auto" w:fill="FFFFFF"/>
          <w:lang w:val="es-AR"/>
        </w:rPr>
      </w:pPr>
    </w:p>
    <w:p w:rsidR="00D66AD8" w:rsidRPr="00783DD1" w:rsidRDefault="00D66AD8" w:rsidP="00BA5DB6">
      <w:pPr>
        <w:spacing w:after="0" w:line="360" w:lineRule="auto"/>
        <w:jc w:val="both"/>
        <w:rPr>
          <w:rFonts w:ascii="Times New Roman" w:hAnsi="Times New Roman" w:cs="Times New Roman"/>
          <w:color w:val="000000"/>
          <w:sz w:val="24"/>
          <w:szCs w:val="24"/>
          <w:shd w:val="clear" w:color="auto" w:fill="FFFFFF"/>
          <w:lang w:val="es-AR"/>
        </w:rPr>
      </w:pPr>
      <w:r w:rsidRPr="00783DD1">
        <w:rPr>
          <w:rFonts w:ascii="Times New Roman" w:hAnsi="Times New Roman" w:cs="Times New Roman"/>
          <w:color w:val="000000"/>
          <w:sz w:val="24"/>
          <w:szCs w:val="24"/>
          <w:shd w:val="clear" w:color="auto" w:fill="FFFFFF"/>
          <w:lang w:val="es-AR"/>
        </w:rPr>
        <w:t>Ante dudas o solicitud de información comunicarse a:</w:t>
      </w:r>
      <w:r w:rsidR="00783DD1">
        <w:rPr>
          <w:rFonts w:ascii="Times New Roman" w:hAnsi="Times New Roman" w:cs="Times New Roman"/>
          <w:color w:val="000000"/>
          <w:sz w:val="24"/>
          <w:szCs w:val="24"/>
          <w:shd w:val="clear" w:color="auto" w:fill="FFFFFF"/>
          <w:lang w:val="es-AR"/>
        </w:rPr>
        <w:t xml:space="preserve"> Escuela de Cultura Religiosa y Pastoral. De lunes a viernes de 17:00 a 20:00 horas. Planta baja Facultad de Ciencias Económicas y Empresariales. UCCuyo.  Tel. 4292399 – 4292343 </w:t>
      </w:r>
      <w:proofErr w:type="spellStart"/>
      <w:r w:rsidR="00783DD1">
        <w:rPr>
          <w:rFonts w:ascii="Times New Roman" w:hAnsi="Times New Roman" w:cs="Times New Roman"/>
          <w:color w:val="000000"/>
          <w:sz w:val="24"/>
          <w:szCs w:val="24"/>
          <w:shd w:val="clear" w:color="auto" w:fill="FFFFFF"/>
          <w:lang w:val="es-AR"/>
        </w:rPr>
        <w:t>Int</w:t>
      </w:r>
      <w:proofErr w:type="spellEnd"/>
      <w:r w:rsidR="00783DD1">
        <w:rPr>
          <w:rFonts w:ascii="Times New Roman" w:hAnsi="Times New Roman" w:cs="Times New Roman"/>
          <w:color w:val="000000"/>
          <w:sz w:val="24"/>
          <w:szCs w:val="24"/>
          <w:shd w:val="clear" w:color="auto" w:fill="FFFFFF"/>
          <w:lang w:val="es-AR"/>
        </w:rPr>
        <w:t>. 343.</w:t>
      </w:r>
    </w:p>
    <w:p w:rsidR="00783DD1" w:rsidRPr="00783DD1" w:rsidRDefault="00783DD1" w:rsidP="00783DD1">
      <w:pPr>
        <w:spacing w:after="0" w:line="240" w:lineRule="auto"/>
        <w:jc w:val="right"/>
        <w:rPr>
          <w:rFonts w:cstheme="minorHAnsi"/>
          <w:sz w:val="24"/>
          <w:szCs w:val="24"/>
          <w:lang w:val="es-AR"/>
        </w:rPr>
      </w:pPr>
      <w:r w:rsidRPr="00783DD1">
        <w:rPr>
          <w:rFonts w:cstheme="minorHAnsi"/>
          <w:sz w:val="24"/>
          <w:szCs w:val="24"/>
          <w:lang w:val="es-AR"/>
        </w:rPr>
        <w:t>San Juan, febrero de 2020</w:t>
      </w:r>
    </w:p>
    <w:sectPr w:rsidR="00783DD1" w:rsidRPr="00783DD1" w:rsidSect="00D66AD8">
      <w:headerReference w:type="default" r:id="rId8"/>
      <w:foot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29E" w:rsidRDefault="0034729E" w:rsidP="00783DD1">
      <w:pPr>
        <w:spacing w:after="0" w:line="240" w:lineRule="auto"/>
      </w:pPr>
      <w:r>
        <w:separator/>
      </w:r>
    </w:p>
  </w:endnote>
  <w:endnote w:type="continuationSeparator" w:id="0">
    <w:p w:rsidR="0034729E" w:rsidRDefault="0034729E" w:rsidP="00783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Condensed">
    <w:altName w:val="Segoe UI"/>
    <w:charset w:val="00"/>
    <w:family w:val="swiss"/>
    <w:pitch w:val="variable"/>
    <w:sig w:usb0="00000001"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961062"/>
      <w:docPartObj>
        <w:docPartGallery w:val="Page Numbers (Bottom of Page)"/>
        <w:docPartUnique/>
      </w:docPartObj>
    </w:sdtPr>
    <w:sdtEndPr/>
    <w:sdtContent>
      <w:p w:rsidR="00783DD1" w:rsidRDefault="00783DD1">
        <w:pPr>
          <w:pStyle w:val="Piedepgina"/>
          <w:jc w:val="right"/>
        </w:pPr>
        <w:r>
          <w:fldChar w:fldCharType="begin"/>
        </w:r>
        <w:r>
          <w:instrText>PAGE   \* MERGEFORMAT</w:instrText>
        </w:r>
        <w:r>
          <w:fldChar w:fldCharType="separate"/>
        </w:r>
        <w:r w:rsidR="00D04180" w:rsidRPr="00D04180">
          <w:rPr>
            <w:noProof/>
            <w:lang w:val="es-ES"/>
          </w:rPr>
          <w:t>2</w:t>
        </w:r>
        <w:r>
          <w:fldChar w:fldCharType="end"/>
        </w:r>
      </w:p>
    </w:sdtContent>
  </w:sdt>
  <w:p w:rsidR="00783DD1" w:rsidRDefault="00783D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29E" w:rsidRDefault="0034729E" w:rsidP="00783DD1">
      <w:pPr>
        <w:spacing w:after="0" w:line="240" w:lineRule="auto"/>
      </w:pPr>
      <w:r>
        <w:separator/>
      </w:r>
    </w:p>
  </w:footnote>
  <w:footnote w:type="continuationSeparator" w:id="0">
    <w:p w:rsidR="0034729E" w:rsidRDefault="0034729E" w:rsidP="00783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D1" w:rsidRDefault="00783DD1">
    <w:pPr>
      <w:pStyle w:val="Encabezado"/>
    </w:pPr>
    <w:r>
      <w:rPr>
        <w:noProof/>
        <w:lang w:val="es-ES" w:eastAsia="es-ES"/>
      </w:rPr>
      <w:drawing>
        <wp:inline distT="0" distB="0" distL="0" distR="0" wp14:anchorId="061CBDC5" wp14:editId="17A8F141">
          <wp:extent cx="5410200" cy="852988"/>
          <wp:effectExtent l="0" t="0" r="0" b="4445"/>
          <wp:docPr id="1" name="Imagen 1" descr="E:\ECRyP\CULTURA RELIGIOSA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RyP\CULTURA RELIGIOSA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9480" cy="859181"/>
                  </a:xfrm>
                  <a:prstGeom prst="rect">
                    <a:avLst/>
                  </a:prstGeom>
                  <a:noFill/>
                  <a:ln>
                    <a:noFill/>
                  </a:ln>
                </pic:spPr>
              </pic:pic>
            </a:graphicData>
          </a:graphic>
        </wp:inline>
      </w:drawing>
    </w:r>
  </w:p>
  <w:p w:rsidR="00783DD1" w:rsidRDefault="00783D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B11F6"/>
    <w:multiLevelType w:val="hybridMultilevel"/>
    <w:tmpl w:val="E278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C505B1"/>
    <w:multiLevelType w:val="hybridMultilevel"/>
    <w:tmpl w:val="FD3A2514"/>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2">
    <w:nsid w:val="29B8337C"/>
    <w:multiLevelType w:val="hybridMultilevel"/>
    <w:tmpl w:val="B2D64F08"/>
    <w:lvl w:ilvl="0" w:tplc="75E41ED2">
      <w:start w:val="1"/>
      <w:numFmt w:val="bullet"/>
      <w:lvlText w:val="■"/>
      <w:lvlJc w:val="left"/>
      <w:pPr>
        <w:tabs>
          <w:tab w:val="num" w:pos="720"/>
        </w:tabs>
        <w:ind w:left="720" w:hanging="360"/>
      </w:pPr>
      <w:rPr>
        <w:rFonts w:ascii="Franklin Gothic Book" w:hAnsi="Franklin Gothic Book" w:hint="default"/>
      </w:rPr>
    </w:lvl>
    <w:lvl w:ilvl="1" w:tplc="C78CFCCC" w:tentative="1">
      <w:start w:val="1"/>
      <w:numFmt w:val="bullet"/>
      <w:lvlText w:val="■"/>
      <w:lvlJc w:val="left"/>
      <w:pPr>
        <w:tabs>
          <w:tab w:val="num" w:pos="1440"/>
        </w:tabs>
        <w:ind w:left="1440" w:hanging="360"/>
      </w:pPr>
      <w:rPr>
        <w:rFonts w:ascii="Franklin Gothic Book" w:hAnsi="Franklin Gothic Book" w:hint="default"/>
      </w:rPr>
    </w:lvl>
    <w:lvl w:ilvl="2" w:tplc="D292E7E2" w:tentative="1">
      <w:start w:val="1"/>
      <w:numFmt w:val="bullet"/>
      <w:lvlText w:val="■"/>
      <w:lvlJc w:val="left"/>
      <w:pPr>
        <w:tabs>
          <w:tab w:val="num" w:pos="2160"/>
        </w:tabs>
        <w:ind w:left="2160" w:hanging="360"/>
      </w:pPr>
      <w:rPr>
        <w:rFonts w:ascii="Franklin Gothic Book" w:hAnsi="Franklin Gothic Book" w:hint="default"/>
      </w:rPr>
    </w:lvl>
    <w:lvl w:ilvl="3" w:tplc="8BE0A314" w:tentative="1">
      <w:start w:val="1"/>
      <w:numFmt w:val="bullet"/>
      <w:lvlText w:val="■"/>
      <w:lvlJc w:val="left"/>
      <w:pPr>
        <w:tabs>
          <w:tab w:val="num" w:pos="2880"/>
        </w:tabs>
        <w:ind w:left="2880" w:hanging="360"/>
      </w:pPr>
      <w:rPr>
        <w:rFonts w:ascii="Franklin Gothic Book" w:hAnsi="Franklin Gothic Book" w:hint="default"/>
      </w:rPr>
    </w:lvl>
    <w:lvl w:ilvl="4" w:tplc="B02640AA" w:tentative="1">
      <w:start w:val="1"/>
      <w:numFmt w:val="bullet"/>
      <w:lvlText w:val="■"/>
      <w:lvlJc w:val="left"/>
      <w:pPr>
        <w:tabs>
          <w:tab w:val="num" w:pos="3600"/>
        </w:tabs>
        <w:ind w:left="3600" w:hanging="360"/>
      </w:pPr>
      <w:rPr>
        <w:rFonts w:ascii="Franklin Gothic Book" w:hAnsi="Franklin Gothic Book" w:hint="default"/>
      </w:rPr>
    </w:lvl>
    <w:lvl w:ilvl="5" w:tplc="21680C2A" w:tentative="1">
      <w:start w:val="1"/>
      <w:numFmt w:val="bullet"/>
      <w:lvlText w:val="■"/>
      <w:lvlJc w:val="left"/>
      <w:pPr>
        <w:tabs>
          <w:tab w:val="num" w:pos="4320"/>
        </w:tabs>
        <w:ind w:left="4320" w:hanging="360"/>
      </w:pPr>
      <w:rPr>
        <w:rFonts w:ascii="Franklin Gothic Book" w:hAnsi="Franklin Gothic Book" w:hint="default"/>
      </w:rPr>
    </w:lvl>
    <w:lvl w:ilvl="6" w:tplc="13FCE942" w:tentative="1">
      <w:start w:val="1"/>
      <w:numFmt w:val="bullet"/>
      <w:lvlText w:val="■"/>
      <w:lvlJc w:val="left"/>
      <w:pPr>
        <w:tabs>
          <w:tab w:val="num" w:pos="5040"/>
        </w:tabs>
        <w:ind w:left="5040" w:hanging="360"/>
      </w:pPr>
      <w:rPr>
        <w:rFonts w:ascii="Franklin Gothic Book" w:hAnsi="Franklin Gothic Book" w:hint="default"/>
      </w:rPr>
    </w:lvl>
    <w:lvl w:ilvl="7" w:tplc="4FAC0128" w:tentative="1">
      <w:start w:val="1"/>
      <w:numFmt w:val="bullet"/>
      <w:lvlText w:val="■"/>
      <w:lvlJc w:val="left"/>
      <w:pPr>
        <w:tabs>
          <w:tab w:val="num" w:pos="5760"/>
        </w:tabs>
        <w:ind w:left="5760" w:hanging="360"/>
      </w:pPr>
      <w:rPr>
        <w:rFonts w:ascii="Franklin Gothic Book" w:hAnsi="Franklin Gothic Book" w:hint="default"/>
      </w:rPr>
    </w:lvl>
    <w:lvl w:ilvl="8" w:tplc="B2BC6C60" w:tentative="1">
      <w:start w:val="1"/>
      <w:numFmt w:val="bullet"/>
      <w:lvlText w:val="■"/>
      <w:lvlJc w:val="left"/>
      <w:pPr>
        <w:tabs>
          <w:tab w:val="num" w:pos="6480"/>
        </w:tabs>
        <w:ind w:left="6480" w:hanging="360"/>
      </w:pPr>
      <w:rPr>
        <w:rFonts w:ascii="Franklin Gothic Book" w:hAnsi="Franklin Gothic Book" w:hint="default"/>
      </w:rPr>
    </w:lvl>
  </w:abstractNum>
  <w:abstractNum w:abstractNumId="3">
    <w:nsid w:val="2C33564E"/>
    <w:multiLevelType w:val="hybridMultilevel"/>
    <w:tmpl w:val="A0B498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BF71FD5"/>
    <w:multiLevelType w:val="hybridMultilevel"/>
    <w:tmpl w:val="A2261D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E674004"/>
    <w:multiLevelType w:val="hybridMultilevel"/>
    <w:tmpl w:val="5692BB68"/>
    <w:lvl w:ilvl="0" w:tplc="0C0A0001">
      <w:start w:val="1"/>
      <w:numFmt w:val="bullet"/>
      <w:lvlText w:val=""/>
      <w:lvlJc w:val="left"/>
      <w:pPr>
        <w:ind w:left="1021" w:hanging="360"/>
      </w:pPr>
      <w:rPr>
        <w:rFonts w:ascii="Symbol" w:hAnsi="Symbol" w:hint="default"/>
      </w:rPr>
    </w:lvl>
    <w:lvl w:ilvl="1" w:tplc="0C0A0003" w:tentative="1">
      <w:start w:val="1"/>
      <w:numFmt w:val="bullet"/>
      <w:lvlText w:val="o"/>
      <w:lvlJc w:val="left"/>
      <w:pPr>
        <w:ind w:left="1741" w:hanging="360"/>
      </w:pPr>
      <w:rPr>
        <w:rFonts w:ascii="Courier New" w:hAnsi="Courier New" w:cs="Courier New" w:hint="default"/>
      </w:rPr>
    </w:lvl>
    <w:lvl w:ilvl="2" w:tplc="0C0A0005" w:tentative="1">
      <w:start w:val="1"/>
      <w:numFmt w:val="bullet"/>
      <w:lvlText w:val=""/>
      <w:lvlJc w:val="left"/>
      <w:pPr>
        <w:ind w:left="2461" w:hanging="360"/>
      </w:pPr>
      <w:rPr>
        <w:rFonts w:ascii="Wingdings" w:hAnsi="Wingdings" w:hint="default"/>
      </w:rPr>
    </w:lvl>
    <w:lvl w:ilvl="3" w:tplc="0C0A0001" w:tentative="1">
      <w:start w:val="1"/>
      <w:numFmt w:val="bullet"/>
      <w:lvlText w:val=""/>
      <w:lvlJc w:val="left"/>
      <w:pPr>
        <w:ind w:left="3181" w:hanging="360"/>
      </w:pPr>
      <w:rPr>
        <w:rFonts w:ascii="Symbol" w:hAnsi="Symbol" w:hint="default"/>
      </w:rPr>
    </w:lvl>
    <w:lvl w:ilvl="4" w:tplc="0C0A0003" w:tentative="1">
      <w:start w:val="1"/>
      <w:numFmt w:val="bullet"/>
      <w:lvlText w:val="o"/>
      <w:lvlJc w:val="left"/>
      <w:pPr>
        <w:ind w:left="3901" w:hanging="360"/>
      </w:pPr>
      <w:rPr>
        <w:rFonts w:ascii="Courier New" w:hAnsi="Courier New" w:cs="Courier New" w:hint="default"/>
      </w:rPr>
    </w:lvl>
    <w:lvl w:ilvl="5" w:tplc="0C0A0005" w:tentative="1">
      <w:start w:val="1"/>
      <w:numFmt w:val="bullet"/>
      <w:lvlText w:val=""/>
      <w:lvlJc w:val="left"/>
      <w:pPr>
        <w:ind w:left="4621" w:hanging="360"/>
      </w:pPr>
      <w:rPr>
        <w:rFonts w:ascii="Wingdings" w:hAnsi="Wingdings" w:hint="default"/>
      </w:rPr>
    </w:lvl>
    <w:lvl w:ilvl="6" w:tplc="0C0A0001" w:tentative="1">
      <w:start w:val="1"/>
      <w:numFmt w:val="bullet"/>
      <w:lvlText w:val=""/>
      <w:lvlJc w:val="left"/>
      <w:pPr>
        <w:ind w:left="5341" w:hanging="360"/>
      </w:pPr>
      <w:rPr>
        <w:rFonts w:ascii="Symbol" w:hAnsi="Symbol" w:hint="default"/>
      </w:rPr>
    </w:lvl>
    <w:lvl w:ilvl="7" w:tplc="0C0A0003" w:tentative="1">
      <w:start w:val="1"/>
      <w:numFmt w:val="bullet"/>
      <w:lvlText w:val="o"/>
      <w:lvlJc w:val="left"/>
      <w:pPr>
        <w:ind w:left="6061" w:hanging="360"/>
      </w:pPr>
      <w:rPr>
        <w:rFonts w:ascii="Courier New" w:hAnsi="Courier New" w:cs="Courier New" w:hint="default"/>
      </w:rPr>
    </w:lvl>
    <w:lvl w:ilvl="8" w:tplc="0C0A0005" w:tentative="1">
      <w:start w:val="1"/>
      <w:numFmt w:val="bullet"/>
      <w:lvlText w:val=""/>
      <w:lvlJc w:val="left"/>
      <w:pPr>
        <w:ind w:left="6781" w:hanging="360"/>
      </w:pPr>
      <w:rPr>
        <w:rFonts w:ascii="Wingdings" w:hAnsi="Wingdings" w:hint="default"/>
      </w:rPr>
    </w:lvl>
  </w:abstractNum>
  <w:abstractNum w:abstractNumId="6">
    <w:nsid w:val="4E1952BA"/>
    <w:multiLevelType w:val="hybridMultilevel"/>
    <w:tmpl w:val="EBEEA760"/>
    <w:lvl w:ilvl="0" w:tplc="0C0A0001">
      <w:start w:val="1"/>
      <w:numFmt w:val="bullet"/>
      <w:lvlText w:val=""/>
      <w:lvlJc w:val="left"/>
      <w:pPr>
        <w:ind w:left="1222" w:hanging="360"/>
      </w:pPr>
      <w:rPr>
        <w:rFonts w:ascii="Symbol" w:hAnsi="Symbol"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7">
    <w:nsid w:val="54620B2C"/>
    <w:multiLevelType w:val="hybridMultilevel"/>
    <w:tmpl w:val="75F46D56"/>
    <w:lvl w:ilvl="0" w:tplc="0C0A0001">
      <w:start w:val="1"/>
      <w:numFmt w:val="bullet"/>
      <w:lvlText w:val=""/>
      <w:lvlJc w:val="left"/>
      <w:pPr>
        <w:ind w:left="1256" w:hanging="360"/>
      </w:pPr>
      <w:rPr>
        <w:rFonts w:ascii="Symbol" w:hAnsi="Symbol" w:hint="default"/>
      </w:rPr>
    </w:lvl>
    <w:lvl w:ilvl="1" w:tplc="0C0A0003" w:tentative="1">
      <w:start w:val="1"/>
      <w:numFmt w:val="bullet"/>
      <w:lvlText w:val="o"/>
      <w:lvlJc w:val="left"/>
      <w:pPr>
        <w:ind w:left="1976" w:hanging="360"/>
      </w:pPr>
      <w:rPr>
        <w:rFonts w:ascii="Courier New" w:hAnsi="Courier New" w:cs="Courier New" w:hint="default"/>
      </w:rPr>
    </w:lvl>
    <w:lvl w:ilvl="2" w:tplc="0C0A0005" w:tentative="1">
      <w:start w:val="1"/>
      <w:numFmt w:val="bullet"/>
      <w:lvlText w:val=""/>
      <w:lvlJc w:val="left"/>
      <w:pPr>
        <w:ind w:left="2696" w:hanging="360"/>
      </w:pPr>
      <w:rPr>
        <w:rFonts w:ascii="Wingdings" w:hAnsi="Wingdings" w:hint="default"/>
      </w:rPr>
    </w:lvl>
    <w:lvl w:ilvl="3" w:tplc="0C0A0001" w:tentative="1">
      <w:start w:val="1"/>
      <w:numFmt w:val="bullet"/>
      <w:lvlText w:val=""/>
      <w:lvlJc w:val="left"/>
      <w:pPr>
        <w:ind w:left="3416" w:hanging="360"/>
      </w:pPr>
      <w:rPr>
        <w:rFonts w:ascii="Symbol" w:hAnsi="Symbol" w:hint="default"/>
      </w:rPr>
    </w:lvl>
    <w:lvl w:ilvl="4" w:tplc="0C0A0003" w:tentative="1">
      <w:start w:val="1"/>
      <w:numFmt w:val="bullet"/>
      <w:lvlText w:val="o"/>
      <w:lvlJc w:val="left"/>
      <w:pPr>
        <w:ind w:left="4136" w:hanging="360"/>
      </w:pPr>
      <w:rPr>
        <w:rFonts w:ascii="Courier New" w:hAnsi="Courier New" w:cs="Courier New" w:hint="default"/>
      </w:rPr>
    </w:lvl>
    <w:lvl w:ilvl="5" w:tplc="0C0A0005" w:tentative="1">
      <w:start w:val="1"/>
      <w:numFmt w:val="bullet"/>
      <w:lvlText w:val=""/>
      <w:lvlJc w:val="left"/>
      <w:pPr>
        <w:ind w:left="4856" w:hanging="360"/>
      </w:pPr>
      <w:rPr>
        <w:rFonts w:ascii="Wingdings" w:hAnsi="Wingdings" w:hint="default"/>
      </w:rPr>
    </w:lvl>
    <w:lvl w:ilvl="6" w:tplc="0C0A0001" w:tentative="1">
      <w:start w:val="1"/>
      <w:numFmt w:val="bullet"/>
      <w:lvlText w:val=""/>
      <w:lvlJc w:val="left"/>
      <w:pPr>
        <w:ind w:left="5576" w:hanging="360"/>
      </w:pPr>
      <w:rPr>
        <w:rFonts w:ascii="Symbol" w:hAnsi="Symbol" w:hint="default"/>
      </w:rPr>
    </w:lvl>
    <w:lvl w:ilvl="7" w:tplc="0C0A0003" w:tentative="1">
      <w:start w:val="1"/>
      <w:numFmt w:val="bullet"/>
      <w:lvlText w:val="o"/>
      <w:lvlJc w:val="left"/>
      <w:pPr>
        <w:ind w:left="6296" w:hanging="360"/>
      </w:pPr>
      <w:rPr>
        <w:rFonts w:ascii="Courier New" w:hAnsi="Courier New" w:cs="Courier New" w:hint="default"/>
      </w:rPr>
    </w:lvl>
    <w:lvl w:ilvl="8" w:tplc="0C0A0005" w:tentative="1">
      <w:start w:val="1"/>
      <w:numFmt w:val="bullet"/>
      <w:lvlText w:val=""/>
      <w:lvlJc w:val="left"/>
      <w:pPr>
        <w:ind w:left="7016" w:hanging="360"/>
      </w:pPr>
      <w:rPr>
        <w:rFonts w:ascii="Wingdings" w:hAnsi="Wingdings" w:hint="default"/>
      </w:rPr>
    </w:lvl>
  </w:abstractNum>
  <w:abstractNum w:abstractNumId="8">
    <w:nsid w:val="552B2602"/>
    <w:multiLevelType w:val="hybridMultilevel"/>
    <w:tmpl w:val="05748C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010B6A"/>
    <w:multiLevelType w:val="hybridMultilevel"/>
    <w:tmpl w:val="9E46796A"/>
    <w:lvl w:ilvl="0" w:tplc="A93C0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8"/>
  </w:num>
  <w:num w:numId="5">
    <w:abstractNumId w:val="0"/>
  </w:num>
  <w:num w:numId="6">
    <w:abstractNumId w:val="9"/>
  </w:num>
  <w:num w:numId="7">
    <w:abstractNumId w:val="1"/>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03"/>
    <w:rsid w:val="0006751E"/>
    <w:rsid w:val="00221654"/>
    <w:rsid w:val="0034729E"/>
    <w:rsid w:val="00487021"/>
    <w:rsid w:val="004E18B6"/>
    <w:rsid w:val="004F536B"/>
    <w:rsid w:val="0063582C"/>
    <w:rsid w:val="006478A5"/>
    <w:rsid w:val="00783DD1"/>
    <w:rsid w:val="00BA5DB6"/>
    <w:rsid w:val="00C86803"/>
    <w:rsid w:val="00D04180"/>
    <w:rsid w:val="00D66AD8"/>
    <w:rsid w:val="00E82928"/>
    <w:rsid w:val="00F1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1654"/>
    <w:pPr>
      <w:spacing w:after="200" w:line="276" w:lineRule="auto"/>
      <w:ind w:left="720"/>
      <w:contextualSpacing/>
    </w:pPr>
    <w:rPr>
      <w:lang w:val="es-ES"/>
    </w:rPr>
  </w:style>
  <w:style w:type="paragraph" w:styleId="Encabezado">
    <w:name w:val="header"/>
    <w:basedOn w:val="Normal"/>
    <w:link w:val="EncabezadoCar"/>
    <w:uiPriority w:val="99"/>
    <w:unhideWhenUsed/>
    <w:rsid w:val="00783D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3DD1"/>
  </w:style>
  <w:style w:type="paragraph" w:styleId="Piedepgina">
    <w:name w:val="footer"/>
    <w:basedOn w:val="Normal"/>
    <w:link w:val="PiedepginaCar"/>
    <w:uiPriority w:val="99"/>
    <w:unhideWhenUsed/>
    <w:rsid w:val="00783D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3DD1"/>
  </w:style>
  <w:style w:type="paragraph" w:styleId="NormalWeb">
    <w:name w:val="Normal (Web)"/>
    <w:basedOn w:val="Normal"/>
    <w:uiPriority w:val="99"/>
    <w:unhideWhenUsed/>
    <w:rsid w:val="004F53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13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2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1654"/>
    <w:pPr>
      <w:spacing w:after="200" w:line="276" w:lineRule="auto"/>
      <w:ind w:left="720"/>
      <w:contextualSpacing/>
    </w:pPr>
    <w:rPr>
      <w:lang w:val="es-ES"/>
    </w:rPr>
  </w:style>
  <w:style w:type="paragraph" w:styleId="Encabezado">
    <w:name w:val="header"/>
    <w:basedOn w:val="Normal"/>
    <w:link w:val="EncabezadoCar"/>
    <w:uiPriority w:val="99"/>
    <w:unhideWhenUsed/>
    <w:rsid w:val="00783D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3DD1"/>
  </w:style>
  <w:style w:type="paragraph" w:styleId="Piedepgina">
    <w:name w:val="footer"/>
    <w:basedOn w:val="Normal"/>
    <w:link w:val="PiedepginaCar"/>
    <w:uiPriority w:val="99"/>
    <w:unhideWhenUsed/>
    <w:rsid w:val="00783D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3DD1"/>
  </w:style>
  <w:style w:type="paragraph" w:styleId="NormalWeb">
    <w:name w:val="Normal (Web)"/>
    <w:basedOn w:val="Normal"/>
    <w:uiPriority w:val="99"/>
    <w:unhideWhenUsed/>
    <w:rsid w:val="004F53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F132E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2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52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6</Pages>
  <Words>1169</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UCCuyo</cp:lastModifiedBy>
  <cp:revision>3</cp:revision>
  <dcterms:created xsi:type="dcterms:W3CDTF">2020-02-05T21:15:00Z</dcterms:created>
  <dcterms:modified xsi:type="dcterms:W3CDTF">2020-02-08T00:19:00Z</dcterms:modified>
</cp:coreProperties>
</file>